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9B0" w:rsidRPr="00171C4B" w:rsidRDefault="004A49B0" w:rsidP="004A49B0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>11.</w:t>
      </w:r>
      <w:r w:rsidRPr="00171C4B">
        <w:rPr>
          <w:rFonts w:ascii="Times New Roman" w:hAnsi="Times New Roman"/>
          <w:b/>
          <w:szCs w:val="24"/>
        </w:rPr>
        <w:tab/>
      </w:r>
      <w:r w:rsidR="00D73B04" w:rsidRPr="00171C4B">
        <w:rPr>
          <w:rFonts w:ascii="Times New Roman" w:hAnsi="Times New Roman"/>
          <w:b/>
          <w:szCs w:val="24"/>
        </w:rPr>
        <w:t xml:space="preserve">2007 </w:t>
      </w:r>
      <w:r w:rsidR="00D73B04" w:rsidRPr="00171C4B">
        <w:rPr>
          <w:rFonts w:ascii="Times New Roman" w:hAnsi="新細明體"/>
          <w:b/>
          <w:szCs w:val="24"/>
        </w:rPr>
        <w:t>年</w:t>
      </w:r>
      <w:r w:rsidRPr="00171C4B">
        <w:rPr>
          <w:rFonts w:ascii="Times New Roman" w:hAnsi="新細明體"/>
          <w:b/>
          <w:szCs w:val="24"/>
        </w:rPr>
        <w:t>漁業暨海洋資源法修正條文</w:t>
      </w:r>
    </w:p>
    <w:p w:rsidR="004A49B0" w:rsidRPr="00171C4B" w:rsidRDefault="00D73B04" w:rsidP="004A49B0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 xml:space="preserve">2007 </w:t>
      </w:r>
      <w:r w:rsidRPr="00171C4B">
        <w:rPr>
          <w:rFonts w:ascii="Times New Roman" w:hAnsi="新細明體"/>
          <w:szCs w:val="24"/>
        </w:rPr>
        <w:t>年</w:t>
      </w:r>
      <w:r w:rsidR="004A49B0" w:rsidRPr="00171C4B">
        <w:rPr>
          <w:rFonts w:ascii="Times New Roman" w:hAnsi="新細明體"/>
          <w:szCs w:val="24"/>
        </w:rPr>
        <w:t>漁業暨海洋資源法修正條文如下</w:t>
      </w:r>
      <w:proofErr w:type="gramStart"/>
      <w:r w:rsidR="004A49B0"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4A49B0" w:rsidP="004A49B0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(a)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2 </w:t>
      </w:r>
      <w:r w:rsidRPr="00171C4B">
        <w:rPr>
          <w:rFonts w:ascii="Times New Roman" w:hAnsi="新細明體"/>
          <w:szCs w:val="24"/>
        </w:rPr>
        <w:t>節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4A49B0" w:rsidP="00D73B04">
      <w:pPr>
        <w:pStyle w:val="aa"/>
        <w:numPr>
          <w:ilvl w:val="0"/>
          <w:numId w:val="1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對「</w:t>
      </w:r>
      <w:r w:rsidR="00D73B04" w:rsidRPr="00171C4B">
        <w:rPr>
          <w:rFonts w:ascii="Times New Roman" w:hAnsi="新細明體"/>
          <w:szCs w:val="24"/>
        </w:rPr>
        <w:t>魚</w:t>
      </w:r>
      <w:proofErr w:type="gramStart"/>
      <w:r w:rsidR="00D73B04" w:rsidRPr="00171C4B">
        <w:rPr>
          <w:rFonts w:ascii="Times New Roman" w:hAnsi="新細明體"/>
          <w:szCs w:val="24"/>
        </w:rPr>
        <w:t>塭</w:t>
      </w:r>
      <w:proofErr w:type="gramEnd"/>
      <w:r w:rsidRPr="00171C4B">
        <w:rPr>
          <w:rFonts w:ascii="Times New Roman" w:hAnsi="新細明體"/>
          <w:szCs w:val="24"/>
        </w:rPr>
        <w:t>」的定義，刪除「任何</w:t>
      </w:r>
      <w:r w:rsidR="00CB088C" w:rsidRPr="00171C4B">
        <w:rPr>
          <w:rFonts w:ascii="Times New Roman" w:hAnsi="新細明體"/>
          <w:szCs w:val="24"/>
        </w:rPr>
        <w:t>設施</w:t>
      </w:r>
      <w:r w:rsidRPr="00171C4B">
        <w:rPr>
          <w:rFonts w:ascii="Times New Roman" w:hAnsi="新細明體"/>
          <w:szCs w:val="24"/>
        </w:rPr>
        <w:t>」並</w:t>
      </w:r>
      <w:r w:rsidR="00D73B04" w:rsidRPr="00171C4B">
        <w:rPr>
          <w:rFonts w:ascii="Times New Roman" w:hAnsi="新細明體"/>
          <w:szCs w:val="24"/>
        </w:rPr>
        <w:t>以</w:t>
      </w:r>
      <w:r w:rsidRPr="00171C4B">
        <w:rPr>
          <w:rFonts w:ascii="Times New Roman" w:hAnsi="新細明體"/>
          <w:szCs w:val="24"/>
        </w:rPr>
        <w:t>「魚類養殖區域之結構、區域或任何區域」</w:t>
      </w:r>
      <w:r w:rsidR="00D73B04" w:rsidRPr="00171C4B">
        <w:rPr>
          <w:rFonts w:ascii="Times New Roman" w:hAnsi="新細明體"/>
          <w:szCs w:val="24"/>
        </w:rPr>
        <w:t>取代之</w:t>
      </w:r>
      <w:r w:rsidRPr="00171C4B">
        <w:rPr>
          <w:rFonts w:ascii="Times New Roman" w:hAnsi="新細明體"/>
          <w:szCs w:val="24"/>
        </w:rPr>
        <w:t>；</w:t>
      </w:r>
    </w:p>
    <w:p w:rsidR="00D73B04" w:rsidRPr="00171C4B" w:rsidRDefault="004A49B0" w:rsidP="004A49B0">
      <w:pPr>
        <w:pStyle w:val="aa"/>
        <w:numPr>
          <w:ilvl w:val="0"/>
          <w:numId w:val="1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按字母排列順序，增補下列定義</w:t>
      </w:r>
      <w:proofErr w:type="gramStart"/>
      <w:r w:rsidRPr="00171C4B">
        <w:rPr>
          <w:rFonts w:ascii="Times New Roman" w:hAnsi="Times New Roman"/>
          <w:szCs w:val="24"/>
        </w:rPr>
        <w:t>──</w:t>
      </w:r>
      <w:bookmarkStart w:id="0" w:name="_GoBack"/>
      <w:bookmarkEnd w:id="0"/>
      <w:proofErr w:type="gramEnd"/>
    </w:p>
    <w:p w:rsidR="004A49B0" w:rsidRPr="00171C4B" w:rsidRDefault="004A49B0" w:rsidP="00D73B04">
      <w:pPr>
        <w:pStyle w:val="aa"/>
        <w:snapToGrid w:val="0"/>
        <w:spacing w:before="240"/>
        <w:ind w:leftChars="0" w:left="96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「</w:t>
      </w:r>
      <w:r w:rsidR="00D73B04" w:rsidRPr="00171C4B">
        <w:rPr>
          <w:rFonts w:ascii="Times New Roman" w:hAnsi="新細明體"/>
          <w:szCs w:val="24"/>
        </w:rPr>
        <w:t>魚類養殖區域</w:t>
      </w:r>
      <w:r w:rsidRPr="00171C4B">
        <w:rPr>
          <w:rFonts w:ascii="Times New Roman" w:hAnsi="新細明體"/>
          <w:szCs w:val="24"/>
        </w:rPr>
        <w:t>」</w:t>
      </w:r>
      <w:proofErr w:type="gramStart"/>
      <w:r w:rsidRPr="00171C4B">
        <w:rPr>
          <w:rFonts w:ascii="Times New Roman" w:hAnsi="新細明體"/>
          <w:szCs w:val="24"/>
        </w:rPr>
        <w:t>係指</w:t>
      </w:r>
      <w:r w:rsidR="00D73B04" w:rsidRPr="00171C4B">
        <w:rPr>
          <w:rFonts w:ascii="Times New Roman" w:hAnsi="新細明體"/>
          <w:szCs w:val="24"/>
        </w:rPr>
        <w:t>第</w:t>
      </w:r>
      <w:proofErr w:type="gramEnd"/>
      <w:r w:rsidRPr="00171C4B">
        <w:rPr>
          <w:rFonts w:ascii="Times New Roman" w:hAnsi="Times New Roman"/>
          <w:szCs w:val="24"/>
        </w:rPr>
        <w:t xml:space="preserve"> 8A </w:t>
      </w:r>
      <w:r w:rsidRPr="00171C4B">
        <w:rPr>
          <w:rFonts w:ascii="Times New Roman" w:hAnsi="新細明體"/>
          <w:szCs w:val="24"/>
        </w:rPr>
        <w:t>節所提及之「魚類養殖區域」；</w:t>
      </w:r>
    </w:p>
    <w:p w:rsidR="004A49B0" w:rsidRPr="00171C4B" w:rsidRDefault="004A49B0" w:rsidP="004A49B0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(b)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8 </w:t>
      </w:r>
      <w:r w:rsidRPr="00171C4B">
        <w:rPr>
          <w:rFonts w:ascii="Times New Roman" w:hAnsi="新細明體"/>
          <w:szCs w:val="24"/>
        </w:rPr>
        <w:t>節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4A49B0" w:rsidP="00D73B04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廢</w:t>
      </w:r>
      <w:r w:rsidR="00CB088C" w:rsidRPr="00171C4B">
        <w:rPr>
          <w:rFonts w:ascii="Times New Roman" w:hAnsi="新細明體"/>
          <w:szCs w:val="24"/>
        </w:rPr>
        <w:t>止</w:t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(1) </w:t>
      </w:r>
      <w:proofErr w:type="gramStart"/>
      <w:r w:rsidRPr="00171C4B">
        <w:rPr>
          <w:rFonts w:ascii="Times New Roman" w:hAnsi="新細明體"/>
          <w:szCs w:val="24"/>
        </w:rPr>
        <w:t>子節</w:t>
      </w:r>
      <w:proofErr w:type="gramEnd"/>
      <w:r w:rsidRPr="00171C4B">
        <w:rPr>
          <w:rFonts w:ascii="Times New Roman" w:hAnsi="新細明體"/>
          <w:szCs w:val="24"/>
        </w:rPr>
        <w:t>，</w:t>
      </w:r>
      <w:r w:rsidR="00D73B04" w:rsidRPr="00171C4B">
        <w:rPr>
          <w:rFonts w:ascii="Times New Roman" w:hAnsi="新細明體"/>
          <w:szCs w:val="24"/>
        </w:rPr>
        <w:t>以如下子節</w:t>
      </w:r>
      <w:r w:rsidRPr="00171C4B">
        <w:rPr>
          <w:rFonts w:ascii="Times New Roman" w:hAnsi="新細明體"/>
          <w:szCs w:val="24"/>
        </w:rPr>
        <w:t>取代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4A49B0" w:rsidP="00D73B04">
      <w:pPr>
        <w:pStyle w:val="aa"/>
        <w:numPr>
          <w:ilvl w:val="0"/>
          <w:numId w:val="5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在第</w:t>
      </w:r>
      <w:r w:rsidRPr="00171C4B">
        <w:rPr>
          <w:rFonts w:ascii="Times New Roman" w:hAnsi="Times New Roman"/>
          <w:szCs w:val="24"/>
        </w:rPr>
        <w:t xml:space="preserve"> 8A </w:t>
      </w:r>
      <w:r w:rsidRPr="00171C4B">
        <w:rPr>
          <w:rFonts w:ascii="Times New Roman" w:hAnsi="新細明體"/>
          <w:szCs w:val="24"/>
        </w:rPr>
        <w:t>節規定下，除非取得常務次長書面授權，任何人不</w:t>
      </w:r>
      <w:r w:rsidR="00CB088C" w:rsidRPr="00171C4B">
        <w:rPr>
          <w:rFonts w:ascii="Times New Roman" w:hAnsi="新細明體"/>
          <w:szCs w:val="24"/>
        </w:rPr>
        <w:t>應</w:t>
      </w:r>
      <w:r w:rsidRPr="00171C4B">
        <w:rPr>
          <w:rFonts w:ascii="Times New Roman" w:hAnsi="新細明體"/>
          <w:szCs w:val="24"/>
        </w:rPr>
        <w:t>於池塘、水缸、</w:t>
      </w:r>
      <w:proofErr w:type="gramStart"/>
      <w:r w:rsidRPr="00171C4B">
        <w:rPr>
          <w:rFonts w:ascii="Times New Roman" w:hAnsi="新細明體"/>
          <w:szCs w:val="24"/>
        </w:rPr>
        <w:t>潟</w:t>
      </w:r>
      <w:proofErr w:type="gramEnd"/>
      <w:r w:rsidRPr="00171C4B">
        <w:rPr>
          <w:rFonts w:ascii="Times New Roman" w:hAnsi="新細明體"/>
          <w:szCs w:val="24"/>
        </w:rPr>
        <w:t>湖、或育苗池內進行養殖漁業。</w:t>
      </w:r>
    </w:p>
    <w:p w:rsidR="004A49B0" w:rsidRPr="00171C4B" w:rsidRDefault="004A49B0" w:rsidP="00D73B04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廢</w:t>
      </w:r>
      <w:r w:rsidR="00CB088C" w:rsidRPr="00171C4B">
        <w:rPr>
          <w:rFonts w:ascii="Times New Roman" w:hAnsi="新細明體"/>
          <w:szCs w:val="24"/>
        </w:rPr>
        <w:t>止</w:t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(2) </w:t>
      </w:r>
      <w:proofErr w:type="gramStart"/>
      <w:r w:rsidRPr="00171C4B">
        <w:rPr>
          <w:rFonts w:ascii="Times New Roman" w:hAnsi="新細明體"/>
          <w:szCs w:val="24"/>
        </w:rPr>
        <w:t>子節</w:t>
      </w:r>
      <w:proofErr w:type="gramEnd"/>
      <w:r w:rsidRPr="00171C4B">
        <w:rPr>
          <w:rFonts w:ascii="Times New Roman" w:hAnsi="新細明體"/>
          <w:szCs w:val="24"/>
        </w:rPr>
        <w:t>，</w:t>
      </w:r>
      <w:r w:rsidR="00D73B04" w:rsidRPr="00171C4B">
        <w:rPr>
          <w:rFonts w:ascii="Times New Roman" w:hAnsi="新細明體"/>
          <w:szCs w:val="24"/>
        </w:rPr>
        <w:t>以如下子節</w:t>
      </w:r>
      <w:r w:rsidRPr="00171C4B">
        <w:rPr>
          <w:rFonts w:ascii="Times New Roman" w:hAnsi="新細明體"/>
          <w:szCs w:val="24"/>
        </w:rPr>
        <w:t>取代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4A49B0" w:rsidP="00D73B04">
      <w:pPr>
        <w:pStyle w:val="aa"/>
        <w:numPr>
          <w:ilvl w:val="0"/>
          <w:numId w:val="5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任何人如欲於池塘、水缸、</w:t>
      </w:r>
      <w:proofErr w:type="gramStart"/>
      <w:r w:rsidRPr="00171C4B">
        <w:rPr>
          <w:rFonts w:ascii="Times New Roman" w:hAnsi="新細明體"/>
          <w:szCs w:val="24"/>
        </w:rPr>
        <w:t>潟</w:t>
      </w:r>
      <w:proofErr w:type="gramEnd"/>
      <w:r w:rsidRPr="00171C4B">
        <w:rPr>
          <w:rFonts w:ascii="Times New Roman" w:hAnsi="新細明體"/>
          <w:szCs w:val="24"/>
        </w:rPr>
        <w:t>湖、或育苗場內進行養殖漁業，應以常務次長核准之格式向其提出申請。</w:t>
      </w:r>
    </w:p>
    <w:p w:rsidR="004A49B0" w:rsidRPr="00171C4B" w:rsidRDefault="004A49B0" w:rsidP="00D73B04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廢</w:t>
      </w:r>
      <w:r w:rsidR="00CB088C" w:rsidRPr="00171C4B">
        <w:rPr>
          <w:rFonts w:ascii="Times New Roman" w:hAnsi="新細明體"/>
          <w:szCs w:val="24"/>
        </w:rPr>
        <w:t>止</w:t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(3) </w:t>
      </w:r>
      <w:proofErr w:type="gramStart"/>
      <w:r w:rsidRPr="00171C4B">
        <w:rPr>
          <w:rFonts w:ascii="Times New Roman" w:hAnsi="新細明體"/>
          <w:szCs w:val="24"/>
        </w:rPr>
        <w:t>子節</w:t>
      </w:r>
      <w:proofErr w:type="gramEnd"/>
      <w:r w:rsidRPr="00171C4B">
        <w:rPr>
          <w:rFonts w:ascii="Times New Roman" w:hAnsi="新細明體"/>
          <w:szCs w:val="24"/>
        </w:rPr>
        <w:t>；</w:t>
      </w:r>
    </w:p>
    <w:p w:rsidR="004A49B0" w:rsidRPr="00171C4B" w:rsidRDefault="004A49B0" w:rsidP="00D73B04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廢</w:t>
      </w:r>
      <w:r w:rsidR="00CB088C" w:rsidRPr="00171C4B">
        <w:rPr>
          <w:rFonts w:ascii="Times New Roman" w:hAnsi="新細明體"/>
          <w:szCs w:val="24"/>
        </w:rPr>
        <w:t>止</w:t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(4) </w:t>
      </w:r>
      <w:proofErr w:type="gramStart"/>
      <w:r w:rsidRPr="00171C4B">
        <w:rPr>
          <w:rFonts w:ascii="Times New Roman" w:hAnsi="新細明體"/>
          <w:szCs w:val="24"/>
        </w:rPr>
        <w:t>子節</w:t>
      </w:r>
      <w:proofErr w:type="gramEnd"/>
      <w:r w:rsidRPr="00171C4B">
        <w:rPr>
          <w:rFonts w:ascii="Times New Roman" w:hAnsi="新細明體"/>
          <w:szCs w:val="24"/>
        </w:rPr>
        <w:t>，</w:t>
      </w:r>
      <w:r w:rsidR="00D73B04" w:rsidRPr="00171C4B">
        <w:rPr>
          <w:rFonts w:ascii="Times New Roman" w:hAnsi="新細明體"/>
          <w:szCs w:val="24"/>
        </w:rPr>
        <w:t>以如下子節</w:t>
      </w:r>
      <w:r w:rsidRPr="00171C4B">
        <w:rPr>
          <w:rFonts w:ascii="Times New Roman" w:hAnsi="新細明體"/>
          <w:szCs w:val="24"/>
        </w:rPr>
        <w:t>取代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4A49B0" w:rsidP="00D73B04">
      <w:pPr>
        <w:pStyle w:val="aa"/>
        <w:numPr>
          <w:ilvl w:val="0"/>
          <w:numId w:val="6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常務次長得要求申請人提供</w:t>
      </w:r>
      <w:r w:rsidR="00D73B04" w:rsidRPr="00171C4B">
        <w:rPr>
          <w:rFonts w:ascii="Times New Roman" w:hAnsi="新細明體"/>
          <w:szCs w:val="24"/>
        </w:rPr>
        <w:t>常務次長指定之</w:t>
      </w:r>
      <w:r w:rsidRPr="00171C4B">
        <w:rPr>
          <w:rFonts w:ascii="Times New Roman" w:hAnsi="新細明體"/>
          <w:szCs w:val="24"/>
        </w:rPr>
        <w:t>其他文件，以及</w:t>
      </w:r>
      <w:proofErr w:type="gramStart"/>
      <w:r w:rsidRPr="00171C4B">
        <w:rPr>
          <w:rFonts w:ascii="Times New Roman" w:hAnsi="新細明體"/>
          <w:szCs w:val="24"/>
        </w:rPr>
        <w:t>環境部與其他</w:t>
      </w:r>
      <w:proofErr w:type="gramEnd"/>
      <w:r w:rsidRPr="00171C4B">
        <w:rPr>
          <w:rFonts w:ascii="Times New Roman" w:hAnsi="新細明體"/>
          <w:szCs w:val="24"/>
        </w:rPr>
        <w:t>主管機關</w:t>
      </w:r>
      <w:r w:rsidR="00D73B04" w:rsidRPr="00171C4B">
        <w:rPr>
          <w:rFonts w:ascii="Times New Roman" w:hAnsi="新細明體"/>
          <w:szCs w:val="24"/>
        </w:rPr>
        <w:t>之</w:t>
      </w:r>
      <w:r w:rsidRPr="00171C4B">
        <w:rPr>
          <w:rFonts w:ascii="Times New Roman" w:hAnsi="新細明體"/>
          <w:szCs w:val="24"/>
        </w:rPr>
        <w:t>許可。</w:t>
      </w:r>
    </w:p>
    <w:p w:rsidR="004A49B0" w:rsidRPr="00171C4B" w:rsidRDefault="004A49B0" w:rsidP="00D73B04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於第</w:t>
      </w:r>
      <w:r w:rsidRPr="00171C4B">
        <w:rPr>
          <w:rFonts w:ascii="Times New Roman" w:hAnsi="Times New Roman"/>
          <w:szCs w:val="24"/>
        </w:rPr>
        <w:t xml:space="preserve"> (5) </w:t>
      </w:r>
      <w:proofErr w:type="gramStart"/>
      <w:r w:rsidRPr="00171C4B">
        <w:rPr>
          <w:rFonts w:ascii="Times New Roman" w:hAnsi="新細明體"/>
          <w:szCs w:val="24"/>
        </w:rPr>
        <w:t>子節刪除</w:t>
      </w:r>
      <w:proofErr w:type="gramEnd"/>
      <w:r w:rsidRPr="00171C4B">
        <w:rPr>
          <w:rFonts w:ascii="Times New Roman" w:hAnsi="新細明體"/>
          <w:szCs w:val="24"/>
        </w:rPr>
        <w:t>「依</w:t>
      </w:r>
      <w:r w:rsidR="00CB088C" w:rsidRPr="00171C4B">
        <w:rPr>
          <w:rFonts w:ascii="Times New Roman" w:hAnsi="新細明體"/>
          <w:szCs w:val="24"/>
        </w:rPr>
        <w:t>據</w:t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(3) </w:t>
      </w:r>
      <w:proofErr w:type="gramStart"/>
      <w:r w:rsidRPr="00171C4B">
        <w:rPr>
          <w:rFonts w:ascii="Times New Roman" w:hAnsi="新細明體"/>
          <w:szCs w:val="24"/>
        </w:rPr>
        <w:t>子節提出</w:t>
      </w:r>
      <w:proofErr w:type="gramEnd"/>
      <w:r w:rsidR="00CB088C" w:rsidRPr="00171C4B">
        <w:rPr>
          <w:rFonts w:ascii="Times New Roman" w:hAnsi="新細明體"/>
          <w:szCs w:val="24"/>
        </w:rPr>
        <w:t>的</w:t>
      </w:r>
      <w:r w:rsidRPr="00171C4B">
        <w:rPr>
          <w:rFonts w:ascii="Times New Roman" w:hAnsi="新細明體"/>
          <w:szCs w:val="24"/>
        </w:rPr>
        <w:t>反對</w:t>
      </w:r>
      <w:r w:rsidR="00CB088C" w:rsidRPr="00171C4B">
        <w:rPr>
          <w:rFonts w:ascii="Times New Roman" w:hAnsi="新細明體"/>
          <w:szCs w:val="24"/>
        </w:rPr>
        <w:t>意見</w:t>
      </w:r>
      <w:r w:rsidRPr="00171C4B">
        <w:rPr>
          <w:rFonts w:ascii="Times New Roman" w:hAnsi="新細明體"/>
          <w:szCs w:val="24"/>
        </w:rPr>
        <w:t>，以及」；</w:t>
      </w:r>
    </w:p>
    <w:p w:rsidR="004A49B0" w:rsidRPr="00171C4B" w:rsidRDefault="004A49B0" w:rsidP="004A49B0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廢除第</w:t>
      </w:r>
      <w:r w:rsidRPr="00171C4B">
        <w:rPr>
          <w:rFonts w:ascii="Times New Roman" w:hAnsi="Times New Roman"/>
          <w:szCs w:val="24"/>
        </w:rPr>
        <w:t xml:space="preserve"> (7) </w:t>
      </w:r>
      <w:proofErr w:type="gramStart"/>
      <w:r w:rsidRPr="00171C4B">
        <w:rPr>
          <w:rFonts w:ascii="Times New Roman" w:hAnsi="新細明體"/>
          <w:szCs w:val="24"/>
        </w:rPr>
        <w:t>子節</w:t>
      </w:r>
      <w:proofErr w:type="gramEnd"/>
      <w:r w:rsidRPr="00171C4B">
        <w:rPr>
          <w:rFonts w:ascii="Times New Roman" w:hAnsi="新細明體"/>
          <w:szCs w:val="24"/>
        </w:rPr>
        <w:t>；</w:t>
      </w:r>
    </w:p>
    <w:p w:rsidR="004A49B0" w:rsidRPr="00171C4B" w:rsidRDefault="004A49B0" w:rsidP="004A49B0">
      <w:pPr>
        <w:pStyle w:val="aa"/>
        <w:numPr>
          <w:ilvl w:val="0"/>
          <w:numId w:val="3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於第</w:t>
      </w:r>
      <w:r w:rsidRPr="00171C4B">
        <w:rPr>
          <w:rFonts w:ascii="Times New Roman" w:hAnsi="Times New Roman"/>
          <w:szCs w:val="24"/>
        </w:rPr>
        <w:t xml:space="preserve"> (9) </w:t>
      </w:r>
      <w:proofErr w:type="gramStart"/>
      <w:r w:rsidRPr="00171C4B">
        <w:rPr>
          <w:rFonts w:ascii="Times New Roman" w:hAnsi="新細明體"/>
          <w:szCs w:val="24"/>
        </w:rPr>
        <w:t>子節的</w:t>
      </w:r>
      <w:proofErr w:type="gramEnd"/>
      <w:r w:rsidRPr="00171C4B">
        <w:rPr>
          <w:rFonts w:ascii="Times New Roman" w:hAnsi="新細明體"/>
          <w:szCs w:val="24"/>
        </w:rPr>
        <w:t>「</w:t>
      </w:r>
      <w:r w:rsidR="00CB088C" w:rsidRPr="00171C4B">
        <w:rPr>
          <w:rFonts w:ascii="Times New Roman" w:hAnsi="新細明體"/>
          <w:szCs w:val="24"/>
        </w:rPr>
        <w:t>魚類養殖</w:t>
      </w:r>
      <w:r w:rsidRPr="00171C4B">
        <w:rPr>
          <w:rFonts w:ascii="Times New Roman" w:hAnsi="新細明體"/>
          <w:szCs w:val="24"/>
        </w:rPr>
        <w:t>」之前增補「於池塘、水缸、</w:t>
      </w:r>
      <w:proofErr w:type="gramStart"/>
      <w:r w:rsidRPr="00171C4B">
        <w:rPr>
          <w:rFonts w:ascii="Times New Roman" w:hAnsi="新細明體"/>
          <w:szCs w:val="24"/>
        </w:rPr>
        <w:t>潟</w:t>
      </w:r>
      <w:proofErr w:type="gramEnd"/>
      <w:r w:rsidRPr="00171C4B">
        <w:rPr>
          <w:rFonts w:ascii="Times New Roman" w:hAnsi="新細明體"/>
          <w:szCs w:val="24"/>
        </w:rPr>
        <w:t>湖、或育苗場的」</w:t>
      </w:r>
    </w:p>
    <w:p w:rsidR="004A49B0" w:rsidRPr="00171C4B" w:rsidRDefault="004A49B0" w:rsidP="004A49B0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(c)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於第</w:t>
      </w:r>
      <w:r w:rsidRPr="00171C4B">
        <w:rPr>
          <w:rFonts w:ascii="Times New Roman" w:hAnsi="Times New Roman"/>
          <w:szCs w:val="24"/>
        </w:rPr>
        <w:t xml:space="preserve"> 8 </w:t>
      </w:r>
      <w:r w:rsidRPr="00171C4B">
        <w:rPr>
          <w:rFonts w:ascii="Times New Roman" w:hAnsi="新細明體"/>
          <w:szCs w:val="24"/>
        </w:rPr>
        <w:t>節後增補</w:t>
      </w:r>
      <w:proofErr w:type="gramStart"/>
      <w:r w:rsidRPr="00171C4B">
        <w:rPr>
          <w:rFonts w:ascii="Times New Roman" w:hAnsi="新細明體"/>
          <w:szCs w:val="24"/>
        </w:rPr>
        <w:t>下節條文</w:t>
      </w:r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D73B04" w:rsidP="004A49B0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 xml:space="preserve">    </w:t>
      </w:r>
      <w:r w:rsidR="004A49B0" w:rsidRPr="00171C4B">
        <w:rPr>
          <w:rFonts w:ascii="Times New Roman" w:hAnsi="Times New Roman"/>
          <w:b/>
          <w:szCs w:val="24"/>
        </w:rPr>
        <w:t>8A.</w:t>
      </w:r>
      <w:r w:rsidR="004A49B0" w:rsidRPr="00171C4B">
        <w:rPr>
          <w:rFonts w:ascii="Times New Roman" w:hAnsi="Times New Roman"/>
          <w:b/>
          <w:szCs w:val="24"/>
        </w:rPr>
        <w:tab/>
      </w:r>
      <w:r w:rsidR="004A49B0" w:rsidRPr="00171C4B">
        <w:rPr>
          <w:rFonts w:ascii="Times New Roman" w:hAnsi="新細明體"/>
          <w:b/>
          <w:szCs w:val="24"/>
        </w:rPr>
        <w:t>魚類養殖區域之界定</w:t>
      </w:r>
    </w:p>
    <w:p w:rsidR="004A49B0" w:rsidRPr="00171C4B" w:rsidRDefault="00D73B04" w:rsidP="004A49B0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 xml:space="preserve">        </w:t>
      </w:r>
      <w:r w:rsidR="004A49B0" w:rsidRPr="00171C4B">
        <w:rPr>
          <w:rFonts w:ascii="Times New Roman" w:hAnsi="新細明體"/>
          <w:szCs w:val="24"/>
        </w:rPr>
        <w:t>縱有其他法令規定，附錄一所列海域應為魚類養殖區域。</w:t>
      </w:r>
    </w:p>
    <w:p w:rsidR="004A49B0" w:rsidRPr="00171C4B" w:rsidRDefault="00D73B04" w:rsidP="004A49B0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 xml:space="preserve">    </w:t>
      </w:r>
      <w:r w:rsidR="00CE7395" w:rsidRPr="00171C4B">
        <w:rPr>
          <w:rFonts w:ascii="Times New Roman" w:hAnsi="Times New Roman"/>
          <w:b/>
          <w:szCs w:val="24"/>
        </w:rPr>
        <w:t>8B.</w:t>
      </w:r>
      <w:r w:rsidR="00CE7395" w:rsidRPr="00171C4B">
        <w:rPr>
          <w:rFonts w:ascii="Times New Roman" w:hAnsi="Times New Roman"/>
          <w:b/>
          <w:szCs w:val="24"/>
        </w:rPr>
        <w:tab/>
      </w:r>
      <w:r w:rsidR="00CE7395" w:rsidRPr="00171C4B">
        <w:rPr>
          <w:rFonts w:ascii="Times New Roman" w:hAnsi="新細明體"/>
          <w:b/>
          <w:szCs w:val="24"/>
        </w:rPr>
        <w:t>海洋養殖漁業之授權</w:t>
      </w:r>
    </w:p>
    <w:p w:rsidR="004A49B0" w:rsidRPr="00171C4B" w:rsidRDefault="00CE7395" w:rsidP="00D73B04">
      <w:pPr>
        <w:pStyle w:val="aa"/>
        <w:numPr>
          <w:ilvl w:val="0"/>
          <w:numId w:val="7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除以下人士，任何人不</w:t>
      </w:r>
      <w:r w:rsidR="00CB088C" w:rsidRPr="00171C4B">
        <w:rPr>
          <w:rFonts w:ascii="Times New Roman" w:hAnsi="新細明體"/>
          <w:szCs w:val="24"/>
        </w:rPr>
        <w:t>應</w:t>
      </w:r>
      <w:r w:rsidRPr="00171C4B">
        <w:rPr>
          <w:rFonts w:ascii="Times New Roman" w:hAnsi="新細明體"/>
          <w:szCs w:val="24"/>
        </w:rPr>
        <w:t>於任何魚類養殖區域內從事養殖漁業活動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4A49B0" w:rsidRPr="00171C4B" w:rsidRDefault="00CE7395" w:rsidP="00D73B04">
      <w:pPr>
        <w:pStyle w:val="aa"/>
        <w:numPr>
          <w:ilvl w:val="2"/>
          <w:numId w:val="9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lastRenderedPageBreak/>
        <w:t>依</w:t>
      </w:r>
      <w:r w:rsidRPr="00171C4B">
        <w:rPr>
          <w:rFonts w:ascii="Times New Roman" w:hAnsi="Times New Roman"/>
          <w:szCs w:val="24"/>
        </w:rPr>
        <w:t xml:space="preserve"> 2001</w:t>
      </w:r>
      <w:r w:rsidR="00143DFB" w:rsidRPr="00171C4B">
        <w:rPr>
          <w:rFonts w:ascii="Times New Roman" w:hAnsi="新細明體"/>
          <w:szCs w:val="24"/>
        </w:rPr>
        <w:t>年</w:t>
      </w:r>
      <w:r w:rsidRPr="00171C4B">
        <w:rPr>
          <w:rFonts w:ascii="Times New Roman" w:hAnsi="新細明體"/>
          <w:szCs w:val="24"/>
        </w:rPr>
        <w:t>公司法成立或註冊之公司；</w:t>
      </w:r>
    </w:p>
    <w:p w:rsidR="00CE7395" w:rsidRPr="00171C4B" w:rsidRDefault="004A49B0" w:rsidP="004A49B0">
      <w:pPr>
        <w:pStyle w:val="aa"/>
        <w:numPr>
          <w:ilvl w:val="2"/>
          <w:numId w:val="9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已取得常務次長書面之原則授權；</w:t>
      </w:r>
    </w:p>
    <w:p w:rsidR="00CE7395" w:rsidRPr="00171C4B" w:rsidRDefault="00CE7395" w:rsidP="00143DFB">
      <w:pPr>
        <w:pStyle w:val="aa"/>
        <w:numPr>
          <w:ilvl w:val="0"/>
          <w:numId w:val="10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依</w:t>
      </w:r>
      <w:r w:rsidRPr="00171C4B">
        <w:rPr>
          <w:rFonts w:ascii="Times New Roman" w:hAnsi="Times New Roman"/>
          <w:szCs w:val="24"/>
        </w:rPr>
        <w:t xml:space="preserve"> 2002</w:t>
      </w:r>
      <w:r w:rsidR="00143DFB" w:rsidRPr="00171C4B">
        <w:rPr>
          <w:rFonts w:ascii="Times New Roman" w:hAnsi="新細明體"/>
          <w:szCs w:val="24"/>
        </w:rPr>
        <w:t>年</w:t>
      </w:r>
      <w:r w:rsidRPr="00171C4B">
        <w:rPr>
          <w:rFonts w:ascii="Times New Roman" w:hAnsi="新細明體"/>
          <w:szCs w:val="24"/>
        </w:rPr>
        <w:t>環境保護法取得</w:t>
      </w:r>
      <w:r w:rsidR="00143DFB" w:rsidRPr="00171C4B">
        <w:rPr>
          <w:rFonts w:ascii="Times New Roman" w:hAnsi="新細明體"/>
          <w:szCs w:val="24"/>
        </w:rPr>
        <w:t>環境影響評估</w:t>
      </w:r>
      <w:r w:rsidR="00143DFB" w:rsidRPr="00171C4B">
        <w:rPr>
          <w:rFonts w:ascii="Times New Roman" w:hAnsi="Times New Roman"/>
          <w:szCs w:val="24"/>
        </w:rPr>
        <w:t>(</w:t>
      </w:r>
      <w:r w:rsidRPr="00171C4B">
        <w:rPr>
          <w:rFonts w:ascii="Times New Roman" w:hAnsi="Times New Roman"/>
          <w:szCs w:val="24"/>
        </w:rPr>
        <w:t>EIA</w:t>
      </w:r>
      <w:r w:rsidR="00143DFB" w:rsidRPr="00171C4B">
        <w:rPr>
          <w:rFonts w:ascii="Times New Roman" w:hAnsi="Times New Roman"/>
          <w:szCs w:val="24"/>
        </w:rPr>
        <w:t>)</w:t>
      </w:r>
      <w:r w:rsidRPr="00171C4B">
        <w:rPr>
          <w:rFonts w:ascii="Times New Roman" w:hAnsi="新細明體"/>
          <w:szCs w:val="24"/>
        </w:rPr>
        <w:t>執照；以及</w:t>
      </w:r>
    </w:p>
    <w:p w:rsidR="00CE7395" w:rsidRPr="00171C4B" w:rsidRDefault="00CE7395" w:rsidP="00CE7395">
      <w:pPr>
        <w:pStyle w:val="aa"/>
        <w:numPr>
          <w:ilvl w:val="0"/>
          <w:numId w:val="10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為總理授予之特許權持有者。</w:t>
      </w:r>
    </w:p>
    <w:p w:rsidR="00CE7395" w:rsidRPr="00171C4B" w:rsidRDefault="00CE7395" w:rsidP="00143DFB">
      <w:pPr>
        <w:pStyle w:val="aa"/>
        <w:numPr>
          <w:ilvl w:val="0"/>
          <w:numId w:val="7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proofErr w:type="gramStart"/>
      <w:r w:rsidRPr="00171C4B">
        <w:rPr>
          <w:rFonts w:ascii="Times New Roman" w:hAnsi="新細明體"/>
          <w:szCs w:val="24"/>
        </w:rPr>
        <w:t>按第</w:t>
      </w:r>
      <w:proofErr w:type="gramEnd"/>
      <w:r w:rsidRPr="00171C4B">
        <w:rPr>
          <w:rFonts w:ascii="Times New Roman" w:hAnsi="Times New Roman"/>
          <w:szCs w:val="24"/>
        </w:rPr>
        <w:t xml:space="preserve"> (1)</w:t>
      </w:r>
      <w:proofErr w:type="gramStart"/>
      <w:r w:rsidRPr="00171C4B">
        <w:rPr>
          <w:rFonts w:ascii="Times New Roman" w:hAnsi="新細明體"/>
          <w:szCs w:val="24"/>
        </w:rPr>
        <w:t>子節</w:t>
      </w:r>
      <w:r w:rsidR="00274976" w:rsidRPr="00171C4B">
        <w:rPr>
          <w:rFonts w:ascii="Times New Roman" w:hAnsi="新細明體"/>
          <w:szCs w:val="24"/>
        </w:rPr>
        <w:t>第</w:t>
      </w:r>
      <w:proofErr w:type="gramEnd"/>
      <w:r w:rsidR="00143DFB" w:rsidRPr="00171C4B">
        <w:rPr>
          <w:rFonts w:ascii="Times New Roman" w:hAnsi="Times New Roman"/>
          <w:szCs w:val="24"/>
        </w:rPr>
        <w:t>(b)</w:t>
      </w:r>
      <w:r w:rsidR="00274976" w:rsidRPr="00171C4B">
        <w:rPr>
          <w:rFonts w:ascii="Times New Roman" w:hAnsi="新細明體"/>
          <w:szCs w:val="24"/>
        </w:rPr>
        <w:t>項</w:t>
      </w:r>
      <w:r w:rsidRPr="00171C4B">
        <w:rPr>
          <w:rFonts w:ascii="Times New Roman" w:hAnsi="新細明體"/>
          <w:szCs w:val="24"/>
        </w:rPr>
        <w:t>所為之授權申請均</w:t>
      </w:r>
      <w:r w:rsidR="00CB088C" w:rsidRPr="00171C4B">
        <w:rPr>
          <w:rFonts w:ascii="Times New Roman" w:hAnsi="新細明體"/>
          <w:szCs w:val="24"/>
        </w:rPr>
        <w:t>應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CE7395" w:rsidRPr="00171C4B" w:rsidRDefault="00CE7395" w:rsidP="00143DFB">
      <w:pPr>
        <w:pStyle w:val="aa"/>
        <w:numPr>
          <w:ilvl w:val="0"/>
          <w:numId w:val="11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proofErr w:type="gramStart"/>
      <w:r w:rsidRPr="00171C4B">
        <w:rPr>
          <w:rFonts w:ascii="Times New Roman" w:hAnsi="新細明體"/>
          <w:szCs w:val="24"/>
        </w:rPr>
        <w:t>呈交予</w:t>
      </w:r>
      <w:r w:rsidR="004C0B19" w:rsidRPr="00171C4B">
        <w:rPr>
          <w:rFonts w:ascii="Times New Roman" w:hAnsi="新細明體"/>
          <w:szCs w:val="24"/>
        </w:rPr>
        <w:t>依</w:t>
      </w:r>
      <w:r w:rsidRPr="00171C4B">
        <w:rPr>
          <w:rFonts w:ascii="Times New Roman" w:hAnsi="新細明體"/>
          <w:szCs w:val="24"/>
        </w:rPr>
        <w:t>投資</w:t>
      </w:r>
      <w:proofErr w:type="gramEnd"/>
      <w:r w:rsidRPr="00171C4B">
        <w:rPr>
          <w:rFonts w:ascii="Times New Roman" w:hAnsi="新細明體"/>
          <w:szCs w:val="24"/>
        </w:rPr>
        <w:t>促進法成立之</w:t>
      </w:r>
      <w:r w:rsidR="004C0B19" w:rsidRPr="00171C4B">
        <w:rPr>
          <w:rFonts w:ascii="Times New Roman" w:hAnsi="新細明體"/>
          <w:szCs w:val="24"/>
        </w:rPr>
        <w:t>投資</w:t>
      </w:r>
      <w:r w:rsidRPr="00171C4B">
        <w:rPr>
          <w:rFonts w:ascii="Times New Roman" w:hAnsi="新細明體"/>
          <w:szCs w:val="24"/>
        </w:rPr>
        <w:t>董事會，其方式與格式由董事總經理決定；並</w:t>
      </w:r>
    </w:p>
    <w:p w:rsidR="00CE7395" w:rsidRPr="00171C4B" w:rsidRDefault="00CE7395" w:rsidP="00CE7395">
      <w:pPr>
        <w:pStyle w:val="aa"/>
        <w:numPr>
          <w:ilvl w:val="0"/>
          <w:numId w:val="11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隨附</w:t>
      </w:r>
      <w:r w:rsidR="00CB088C" w:rsidRPr="00171C4B">
        <w:rPr>
          <w:rFonts w:ascii="Times New Roman" w:hAnsi="Times New Roman"/>
          <w:szCs w:val="24"/>
        </w:rPr>
        <w:t xml:space="preserve"> -</w:t>
      </w:r>
    </w:p>
    <w:p w:rsidR="00CE7395" w:rsidRPr="00171C4B" w:rsidRDefault="00CE7395" w:rsidP="00143DFB">
      <w:pPr>
        <w:pStyle w:val="aa"/>
        <w:numPr>
          <w:ilvl w:val="0"/>
          <w:numId w:val="12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養殖漁業</w:t>
      </w:r>
      <w:r w:rsidR="004C0B19" w:rsidRPr="00171C4B">
        <w:rPr>
          <w:rFonts w:ascii="Times New Roman" w:hAnsi="新細明體"/>
          <w:szCs w:val="24"/>
        </w:rPr>
        <w:t>計畫</w:t>
      </w:r>
      <w:r w:rsidRPr="00171C4B">
        <w:rPr>
          <w:rFonts w:ascii="Times New Roman" w:hAnsi="新細明體"/>
          <w:szCs w:val="24"/>
        </w:rPr>
        <w:t>之完整詳細說明；</w:t>
      </w:r>
    </w:p>
    <w:p w:rsidR="00CE7395" w:rsidRPr="00171C4B" w:rsidRDefault="00CE7395" w:rsidP="00143DFB">
      <w:pPr>
        <w:pStyle w:val="aa"/>
        <w:numPr>
          <w:ilvl w:val="0"/>
          <w:numId w:val="12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養殖漁業</w:t>
      </w:r>
      <w:r w:rsidR="004C0B19" w:rsidRPr="00171C4B">
        <w:rPr>
          <w:rFonts w:ascii="Times New Roman" w:hAnsi="新細明體"/>
          <w:szCs w:val="24"/>
        </w:rPr>
        <w:t>計畫</w:t>
      </w:r>
      <w:r w:rsidRPr="00171C4B">
        <w:rPr>
          <w:rFonts w:ascii="Times New Roman" w:hAnsi="新細明體"/>
          <w:szCs w:val="24"/>
        </w:rPr>
        <w:t>對於當地社區之社會影響評估，並由申請人以書面承諾</w:t>
      </w:r>
      <w:r w:rsidR="004C0B19" w:rsidRPr="00171C4B">
        <w:rPr>
          <w:rFonts w:ascii="Times New Roman" w:hAnsi="新細明體"/>
          <w:szCs w:val="24"/>
        </w:rPr>
        <w:t>，說明為</w:t>
      </w:r>
      <w:r w:rsidRPr="00171C4B">
        <w:rPr>
          <w:rFonts w:ascii="Times New Roman" w:hAnsi="新細明體"/>
          <w:szCs w:val="24"/>
        </w:rPr>
        <w:t>當地社區與小型企業</w:t>
      </w:r>
      <w:r w:rsidR="004C0B19" w:rsidRPr="00171C4B">
        <w:rPr>
          <w:rFonts w:ascii="Times New Roman" w:hAnsi="新細明體"/>
          <w:szCs w:val="24"/>
        </w:rPr>
        <w:t>所帶來之就業與商業機會利益</w:t>
      </w:r>
      <w:r w:rsidRPr="00171C4B">
        <w:rPr>
          <w:rFonts w:ascii="Times New Roman" w:hAnsi="新細明體"/>
          <w:szCs w:val="24"/>
        </w:rPr>
        <w:t>；</w:t>
      </w:r>
    </w:p>
    <w:p w:rsidR="00CE7395" w:rsidRPr="00171C4B" w:rsidRDefault="00CE7395" w:rsidP="00143DFB">
      <w:pPr>
        <w:pStyle w:val="aa"/>
        <w:numPr>
          <w:ilvl w:val="0"/>
          <w:numId w:val="12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養殖漁業</w:t>
      </w:r>
      <w:r w:rsidR="004C0B19" w:rsidRPr="00171C4B">
        <w:rPr>
          <w:rFonts w:ascii="Times New Roman" w:hAnsi="新細明體"/>
          <w:szCs w:val="24"/>
        </w:rPr>
        <w:t>計畫</w:t>
      </w:r>
      <w:r w:rsidRPr="00171C4B">
        <w:rPr>
          <w:rFonts w:ascii="Times New Roman" w:hAnsi="新細明體"/>
          <w:szCs w:val="24"/>
        </w:rPr>
        <w:t>之執行計畫詳細細節，包括其完工時程表；以及</w:t>
      </w:r>
    </w:p>
    <w:p w:rsidR="00CE7395" w:rsidRPr="00171C4B" w:rsidRDefault="00CE7395" w:rsidP="00143DFB">
      <w:pPr>
        <w:pStyle w:val="aa"/>
        <w:numPr>
          <w:ilvl w:val="0"/>
          <w:numId w:val="12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申請表內要求之其他</w:t>
      </w:r>
      <w:r w:rsidR="004C0B19" w:rsidRPr="00171C4B">
        <w:rPr>
          <w:rFonts w:ascii="Times New Roman" w:hAnsi="新細明體"/>
          <w:szCs w:val="24"/>
        </w:rPr>
        <w:t>細目</w:t>
      </w:r>
      <w:r w:rsidRPr="00171C4B">
        <w:rPr>
          <w:rFonts w:ascii="Times New Roman" w:hAnsi="新細明體"/>
          <w:szCs w:val="24"/>
        </w:rPr>
        <w:t>或資料。</w:t>
      </w:r>
    </w:p>
    <w:p w:rsidR="00CE7395" w:rsidRPr="00171C4B" w:rsidRDefault="00CE7395" w:rsidP="00143DFB">
      <w:pPr>
        <w:pStyle w:val="aa"/>
        <w:numPr>
          <w:ilvl w:val="0"/>
          <w:numId w:val="11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按投資促進法第</w:t>
      </w:r>
      <w:r w:rsidRPr="00171C4B">
        <w:rPr>
          <w:rFonts w:ascii="Times New Roman" w:hAnsi="Times New Roman"/>
          <w:szCs w:val="24"/>
        </w:rPr>
        <w:t xml:space="preserve"> 18B </w:t>
      </w:r>
      <w:r w:rsidRPr="00171C4B">
        <w:rPr>
          <w:rFonts w:ascii="Times New Roman" w:hAnsi="新細明體"/>
          <w:szCs w:val="24"/>
        </w:rPr>
        <w:t>節規定辦理。</w:t>
      </w:r>
    </w:p>
    <w:p w:rsidR="00CE7395" w:rsidRPr="00171C4B" w:rsidRDefault="00CE7395" w:rsidP="00143DFB">
      <w:pPr>
        <w:pStyle w:val="aa"/>
        <w:numPr>
          <w:ilvl w:val="0"/>
          <w:numId w:val="7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投資董事會之董事總經理應就申請人向常務次長進行推薦。</w:t>
      </w:r>
    </w:p>
    <w:p w:rsidR="00CE7395" w:rsidRPr="00171C4B" w:rsidRDefault="00CE7395" w:rsidP="00CE7395">
      <w:pPr>
        <w:pStyle w:val="aa"/>
        <w:numPr>
          <w:ilvl w:val="0"/>
          <w:numId w:val="7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經投資董事會之董事總經理推薦，常務次長得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CE7395" w:rsidRPr="00171C4B" w:rsidRDefault="00CE7395" w:rsidP="00143DFB">
      <w:pPr>
        <w:pStyle w:val="aa"/>
        <w:numPr>
          <w:ilvl w:val="0"/>
          <w:numId w:val="14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核准申請，並以其決定之條款與條件，核發原則授權；或</w:t>
      </w:r>
    </w:p>
    <w:p w:rsidR="00CE7395" w:rsidRPr="00171C4B" w:rsidRDefault="00CE7395" w:rsidP="00CE7395">
      <w:pPr>
        <w:pStyle w:val="aa"/>
        <w:numPr>
          <w:ilvl w:val="0"/>
          <w:numId w:val="14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拒絕申請案，並通知申請人。</w:t>
      </w:r>
    </w:p>
    <w:p w:rsidR="00CE7395" w:rsidRPr="00171C4B" w:rsidRDefault="00CE7395" w:rsidP="00CE7395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>8C.</w:t>
      </w:r>
      <w:r w:rsidRPr="00171C4B">
        <w:rPr>
          <w:rFonts w:ascii="Times New Roman" w:hAnsi="Times New Roman"/>
          <w:b/>
          <w:szCs w:val="24"/>
        </w:rPr>
        <w:tab/>
      </w:r>
      <w:r w:rsidRPr="00171C4B">
        <w:rPr>
          <w:rFonts w:ascii="Times New Roman" w:hAnsi="新細明體"/>
          <w:b/>
          <w:szCs w:val="24"/>
        </w:rPr>
        <w:t>魚類養殖區域之特許區域</w:t>
      </w:r>
    </w:p>
    <w:p w:rsidR="00CE7395" w:rsidRPr="00171C4B" w:rsidRDefault="00CE7395" w:rsidP="00BA2C25">
      <w:pPr>
        <w:pStyle w:val="aa"/>
        <w:numPr>
          <w:ilvl w:val="0"/>
          <w:numId w:val="15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proofErr w:type="gramStart"/>
      <w:r w:rsidRPr="00171C4B">
        <w:rPr>
          <w:rFonts w:ascii="Times New Roman" w:hAnsi="新細明體"/>
          <w:szCs w:val="24"/>
        </w:rPr>
        <w:t>任何按第</w:t>
      </w:r>
      <w:proofErr w:type="gramEnd"/>
      <w:r w:rsidRPr="00171C4B">
        <w:rPr>
          <w:rFonts w:ascii="Times New Roman" w:hAnsi="Times New Roman"/>
          <w:szCs w:val="24"/>
        </w:rPr>
        <w:t xml:space="preserve"> 8B</w:t>
      </w:r>
      <w:proofErr w:type="gramStart"/>
      <w:r w:rsidR="00BA2C25" w:rsidRPr="00171C4B">
        <w:rPr>
          <w:rFonts w:ascii="Times New Roman" w:hAnsi="新細明體"/>
          <w:szCs w:val="24"/>
        </w:rPr>
        <w:t>節</w:t>
      </w:r>
      <w:r w:rsidR="00274976" w:rsidRPr="00171C4B">
        <w:rPr>
          <w:rFonts w:ascii="Times New Roman" w:hAnsi="新細明體"/>
          <w:szCs w:val="24"/>
        </w:rPr>
        <w:t>第</w:t>
      </w:r>
      <w:proofErr w:type="gramEnd"/>
      <w:r w:rsidRPr="00171C4B">
        <w:rPr>
          <w:rFonts w:ascii="Times New Roman" w:hAnsi="Times New Roman"/>
          <w:szCs w:val="24"/>
        </w:rPr>
        <w:t>(4)</w:t>
      </w:r>
      <w:proofErr w:type="gramStart"/>
      <w:r w:rsidR="00274976" w:rsidRPr="00171C4B">
        <w:rPr>
          <w:rFonts w:ascii="Times New Roman" w:hAnsi="新細明體"/>
          <w:szCs w:val="24"/>
        </w:rPr>
        <w:t>子節第</w:t>
      </w:r>
      <w:proofErr w:type="gramEnd"/>
      <w:r w:rsidRPr="00171C4B">
        <w:rPr>
          <w:rFonts w:ascii="Times New Roman" w:hAnsi="Times New Roman"/>
          <w:szCs w:val="24"/>
        </w:rPr>
        <w:t>(a)</w:t>
      </w:r>
      <w:r w:rsidR="00274976" w:rsidRPr="00171C4B">
        <w:rPr>
          <w:rFonts w:ascii="Times New Roman" w:hAnsi="新細明體"/>
          <w:szCs w:val="24"/>
        </w:rPr>
        <w:t>項</w:t>
      </w:r>
      <w:r w:rsidRPr="00171C4B">
        <w:rPr>
          <w:rFonts w:ascii="Times New Roman" w:hAnsi="新細明體"/>
          <w:szCs w:val="24"/>
        </w:rPr>
        <w:t>規定取得授權之公司，應就其養殖漁業</w:t>
      </w:r>
      <w:r w:rsidR="00BA2C25" w:rsidRPr="00171C4B">
        <w:rPr>
          <w:rFonts w:ascii="Times New Roman" w:hAnsi="新細明體"/>
          <w:szCs w:val="24"/>
        </w:rPr>
        <w:t>計畫</w:t>
      </w:r>
      <w:r w:rsidRPr="00171C4B">
        <w:rPr>
          <w:rFonts w:ascii="Times New Roman" w:hAnsi="新細明體"/>
          <w:szCs w:val="24"/>
        </w:rPr>
        <w:t>，向總理申請魚類養殖區域之特許</w:t>
      </w:r>
      <w:r w:rsidR="00BA2C25" w:rsidRPr="00171C4B">
        <w:rPr>
          <w:rFonts w:ascii="Times New Roman" w:hAnsi="新細明體"/>
          <w:szCs w:val="24"/>
        </w:rPr>
        <w:t>權</w:t>
      </w:r>
      <w:r w:rsidRPr="00171C4B">
        <w:rPr>
          <w:rFonts w:ascii="Times New Roman" w:hAnsi="新細明體"/>
          <w:szCs w:val="24"/>
        </w:rPr>
        <w:t>。</w:t>
      </w:r>
    </w:p>
    <w:p w:rsidR="00CE7395" w:rsidRPr="00171C4B" w:rsidRDefault="00CE7395" w:rsidP="00CE7395">
      <w:pPr>
        <w:pStyle w:val="aa"/>
        <w:numPr>
          <w:ilvl w:val="0"/>
          <w:numId w:val="15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受理第</w:t>
      </w:r>
      <w:r w:rsidRPr="00171C4B">
        <w:rPr>
          <w:rFonts w:ascii="Times New Roman" w:hAnsi="Times New Roman"/>
          <w:szCs w:val="24"/>
        </w:rPr>
        <w:t xml:space="preserve"> (1) </w:t>
      </w:r>
      <w:proofErr w:type="gramStart"/>
      <w:r w:rsidRPr="00171C4B">
        <w:rPr>
          <w:rFonts w:ascii="Times New Roman" w:hAnsi="新細明體"/>
          <w:szCs w:val="24"/>
        </w:rPr>
        <w:t>子節之</w:t>
      </w:r>
      <w:proofErr w:type="gramEnd"/>
      <w:r w:rsidRPr="00171C4B">
        <w:rPr>
          <w:rFonts w:ascii="Times New Roman" w:hAnsi="新細明體"/>
          <w:szCs w:val="24"/>
        </w:rPr>
        <w:t>申請案後，總理得按部長與投資董事會之推薦，</w:t>
      </w:r>
      <w:proofErr w:type="gramStart"/>
      <w:r w:rsidRPr="00171C4B">
        <w:rPr>
          <w:rFonts w:ascii="Times New Roman" w:hAnsi="新細明體"/>
          <w:szCs w:val="24"/>
        </w:rPr>
        <w:t>以頒授</w:t>
      </w:r>
      <w:proofErr w:type="gramEnd"/>
      <w:r w:rsidRPr="00171C4B">
        <w:rPr>
          <w:rFonts w:ascii="Times New Roman" w:hAnsi="新細明體"/>
          <w:szCs w:val="24"/>
        </w:rPr>
        <w:t>特許狀的方式授予申請人特許權。</w:t>
      </w:r>
    </w:p>
    <w:p w:rsidR="00CE7395" w:rsidRPr="00171C4B" w:rsidRDefault="00CE7395" w:rsidP="00CE7395">
      <w:pPr>
        <w:pStyle w:val="aa"/>
        <w:numPr>
          <w:ilvl w:val="0"/>
          <w:numId w:val="15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proofErr w:type="gramStart"/>
      <w:r w:rsidRPr="00171C4B">
        <w:rPr>
          <w:rFonts w:ascii="Times New Roman" w:hAnsi="新細明體"/>
          <w:szCs w:val="24"/>
        </w:rPr>
        <w:t>按第</w:t>
      </w:r>
      <w:proofErr w:type="gramEnd"/>
      <w:r w:rsidRPr="00171C4B">
        <w:rPr>
          <w:rFonts w:ascii="Times New Roman" w:hAnsi="Times New Roman"/>
          <w:szCs w:val="24"/>
        </w:rPr>
        <w:t xml:space="preserve"> (2) </w:t>
      </w:r>
      <w:proofErr w:type="gramStart"/>
      <w:r w:rsidRPr="00171C4B">
        <w:rPr>
          <w:rFonts w:ascii="Times New Roman" w:hAnsi="新細明體"/>
          <w:szCs w:val="24"/>
        </w:rPr>
        <w:t>子節所</w:t>
      </w:r>
      <w:proofErr w:type="gramEnd"/>
      <w:r w:rsidRPr="00171C4B">
        <w:rPr>
          <w:rFonts w:ascii="Times New Roman" w:hAnsi="新細明體"/>
          <w:szCs w:val="24"/>
        </w:rPr>
        <w:t>授予的任何特許</w:t>
      </w:r>
      <w:r w:rsidR="00BA2C25" w:rsidRPr="00171C4B">
        <w:rPr>
          <w:rFonts w:ascii="Times New Roman" w:hAnsi="新細明體"/>
          <w:szCs w:val="24"/>
        </w:rPr>
        <w:t>權</w:t>
      </w:r>
      <w:r w:rsidRPr="00171C4B">
        <w:rPr>
          <w:rFonts w:ascii="Times New Roman" w:hAnsi="新細明體"/>
          <w:szCs w:val="24"/>
        </w:rPr>
        <w:t>應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CE7395" w:rsidRPr="00171C4B" w:rsidRDefault="00CE7395" w:rsidP="00BA2C25">
      <w:pPr>
        <w:pStyle w:val="aa"/>
        <w:numPr>
          <w:ilvl w:val="0"/>
          <w:numId w:val="16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不得超過</w:t>
      </w:r>
      <w:r w:rsidRPr="00171C4B">
        <w:rPr>
          <w:rFonts w:ascii="Times New Roman" w:hAnsi="Times New Roman"/>
          <w:szCs w:val="24"/>
        </w:rPr>
        <w:t xml:space="preserve"> 20 </w:t>
      </w:r>
      <w:r w:rsidRPr="00171C4B">
        <w:rPr>
          <w:rFonts w:ascii="Times New Roman" w:hAnsi="新細明體"/>
          <w:szCs w:val="24"/>
        </w:rPr>
        <w:t>年，但得於更新後繼續</w:t>
      </w:r>
      <w:r w:rsidRPr="00171C4B">
        <w:rPr>
          <w:rFonts w:ascii="Times New Roman" w:hAnsi="Times New Roman"/>
          <w:szCs w:val="24"/>
        </w:rPr>
        <w:t xml:space="preserve"> 10 </w:t>
      </w:r>
      <w:r w:rsidRPr="00171C4B">
        <w:rPr>
          <w:rFonts w:ascii="Times New Roman" w:hAnsi="新細明體"/>
          <w:szCs w:val="24"/>
        </w:rPr>
        <w:t>年；</w:t>
      </w:r>
    </w:p>
    <w:p w:rsidR="00CE7395" w:rsidRPr="00171C4B" w:rsidRDefault="00CE7395" w:rsidP="00CE7395">
      <w:pPr>
        <w:pStyle w:val="aa"/>
        <w:numPr>
          <w:ilvl w:val="0"/>
          <w:numId w:val="16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除非經總理書面授權，不得轉讓；</w:t>
      </w:r>
    </w:p>
    <w:p w:rsidR="00CE7395" w:rsidRPr="00171C4B" w:rsidRDefault="00BA2C25" w:rsidP="00CE7395">
      <w:pPr>
        <w:pStyle w:val="aa"/>
        <w:numPr>
          <w:ilvl w:val="0"/>
          <w:numId w:val="16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lastRenderedPageBreak/>
        <w:t>為</w:t>
      </w:r>
      <w:r w:rsidR="00CE7395" w:rsidRPr="00171C4B">
        <w:rPr>
          <w:rFonts w:ascii="Times New Roman" w:hAnsi="新細明體"/>
          <w:szCs w:val="24"/>
        </w:rPr>
        <w:t>被特許人</w:t>
      </w:r>
      <w:r w:rsidRPr="00171C4B">
        <w:rPr>
          <w:rFonts w:ascii="Times New Roman" w:hAnsi="新細明體"/>
          <w:szCs w:val="24"/>
        </w:rPr>
        <w:t>並</w:t>
      </w:r>
      <w:r w:rsidR="00CE7395" w:rsidRPr="00171C4B">
        <w:rPr>
          <w:rFonts w:ascii="Times New Roman" w:hAnsi="新細明體"/>
          <w:szCs w:val="24"/>
        </w:rPr>
        <w:t>確實遵守</w:t>
      </w:r>
      <w:r w:rsidR="00CE7395" w:rsidRPr="00171C4B">
        <w:rPr>
          <w:rFonts w:ascii="Times New Roman" w:hAnsi="Times New Roman"/>
          <w:szCs w:val="24"/>
        </w:rPr>
        <w:t xml:space="preserve"> 2005 </w:t>
      </w:r>
      <w:r w:rsidR="00C80555" w:rsidRPr="00171C4B">
        <w:rPr>
          <w:rFonts w:ascii="Times New Roman" w:hAnsi="新細明體"/>
          <w:szCs w:val="24"/>
        </w:rPr>
        <w:t>年</w:t>
      </w:r>
      <w:r w:rsidR="00CE7395" w:rsidRPr="00171C4B">
        <w:rPr>
          <w:rFonts w:ascii="Times New Roman" w:hAnsi="新細明體"/>
          <w:szCs w:val="24"/>
        </w:rPr>
        <w:t>海事區域法；</w:t>
      </w:r>
    </w:p>
    <w:p w:rsidR="00CE7395" w:rsidRPr="00171C4B" w:rsidRDefault="00CE7395" w:rsidP="00CE7395">
      <w:pPr>
        <w:pStyle w:val="aa"/>
        <w:numPr>
          <w:ilvl w:val="0"/>
          <w:numId w:val="16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須繳納總理制訂之年費與規費；以及</w:t>
      </w:r>
    </w:p>
    <w:p w:rsidR="00CE7395" w:rsidRPr="00171C4B" w:rsidRDefault="00CE7395" w:rsidP="00CE7395">
      <w:pPr>
        <w:pStyle w:val="aa"/>
        <w:numPr>
          <w:ilvl w:val="0"/>
          <w:numId w:val="16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須受總理制訂之其他條款與條件約束。</w:t>
      </w:r>
    </w:p>
    <w:p w:rsidR="00CE7395" w:rsidRPr="00171C4B" w:rsidRDefault="00CE7395" w:rsidP="00CE7395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>8D.</w:t>
      </w:r>
      <w:r w:rsidRPr="00171C4B">
        <w:rPr>
          <w:rFonts w:ascii="Times New Roman" w:hAnsi="Times New Roman"/>
          <w:b/>
          <w:szCs w:val="24"/>
        </w:rPr>
        <w:tab/>
      </w:r>
      <w:r w:rsidRPr="00171C4B">
        <w:rPr>
          <w:rFonts w:ascii="Times New Roman" w:hAnsi="新細明體"/>
          <w:b/>
          <w:szCs w:val="24"/>
        </w:rPr>
        <w:t>魚類養殖區</w:t>
      </w:r>
      <w:r w:rsidR="00BA2C25" w:rsidRPr="00171C4B">
        <w:rPr>
          <w:rFonts w:ascii="Times New Roman" w:hAnsi="新細明體"/>
          <w:b/>
          <w:szCs w:val="24"/>
        </w:rPr>
        <w:t>域之標記</w:t>
      </w:r>
    </w:p>
    <w:p w:rsidR="00CE7395" w:rsidRPr="00171C4B" w:rsidRDefault="00CE7395" w:rsidP="00BA2C25">
      <w:pPr>
        <w:pStyle w:val="aa"/>
        <w:numPr>
          <w:ilvl w:val="0"/>
          <w:numId w:val="17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被特許人於任何魚類養殖區</w:t>
      </w:r>
      <w:r w:rsidR="00BA2C25" w:rsidRPr="00171C4B">
        <w:rPr>
          <w:rFonts w:ascii="Times New Roman" w:hAnsi="新細明體"/>
          <w:szCs w:val="24"/>
        </w:rPr>
        <w:t>域</w:t>
      </w:r>
      <w:r w:rsidRPr="00171C4B">
        <w:rPr>
          <w:rFonts w:ascii="Times New Roman" w:hAnsi="新細明體"/>
          <w:szCs w:val="24"/>
        </w:rPr>
        <w:t>內的任何區域，應以總理核准之方式清楚明顯</w:t>
      </w:r>
      <w:r w:rsidR="00BA2C25" w:rsidRPr="00171C4B">
        <w:rPr>
          <w:rFonts w:ascii="Times New Roman" w:hAnsi="新細明體"/>
          <w:szCs w:val="24"/>
        </w:rPr>
        <w:t>標記</w:t>
      </w:r>
      <w:r w:rsidRPr="00171C4B">
        <w:rPr>
          <w:rFonts w:ascii="Times New Roman" w:hAnsi="新細明體"/>
          <w:szCs w:val="24"/>
        </w:rPr>
        <w:t>特許區域，並</w:t>
      </w:r>
      <w:r w:rsidR="00B57C4C" w:rsidRPr="00171C4B">
        <w:rPr>
          <w:rFonts w:ascii="Times New Roman" w:hAnsi="新細明體"/>
          <w:szCs w:val="24"/>
        </w:rPr>
        <w:t>應</w:t>
      </w:r>
      <w:r w:rsidRPr="00171C4B">
        <w:rPr>
          <w:rFonts w:ascii="Times New Roman" w:hAnsi="新細明體"/>
          <w:szCs w:val="24"/>
        </w:rPr>
        <w:t>妥善維護</w:t>
      </w:r>
      <w:r w:rsidR="00B57C4C" w:rsidRPr="00171C4B">
        <w:rPr>
          <w:rFonts w:ascii="Times New Roman" w:hAnsi="新細明體"/>
          <w:szCs w:val="24"/>
        </w:rPr>
        <w:t>標記</w:t>
      </w:r>
      <w:r w:rsidRPr="00171C4B">
        <w:rPr>
          <w:rFonts w:ascii="Times New Roman" w:hAnsi="新細明體"/>
          <w:szCs w:val="24"/>
        </w:rPr>
        <w:t>區域。</w:t>
      </w:r>
    </w:p>
    <w:p w:rsidR="00CE7395" w:rsidRPr="00171C4B" w:rsidRDefault="00CE7395" w:rsidP="00CE7395">
      <w:pPr>
        <w:pStyle w:val="aa"/>
        <w:numPr>
          <w:ilvl w:val="0"/>
          <w:numId w:val="17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各</w:t>
      </w:r>
      <w:r w:rsidR="00B57C4C" w:rsidRPr="00171C4B">
        <w:rPr>
          <w:rFonts w:ascii="Times New Roman" w:hAnsi="新細明體"/>
          <w:szCs w:val="24"/>
        </w:rPr>
        <w:t>標記</w:t>
      </w:r>
      <w:r w:rsidRPr="00171C4B">
        <w:rPr>
          <w:rFonts w:ascii="Times New Roman" w:hAnsi="新細明體"/>
          <w:szCs w:val="24"/>
        </w:rPr>
        <w:t>區域</w:t>
      </w:r>
      <w:r w:rsidR="00B57C4C" w:rsidRPr="00171C4B">
        <w:rPr>
          <w:rFonts w:ascii="Times New Roman" w:hAnsi="新細明體"/>
          <w:szCs w:val="24"/>
        </w:rPr>
        <w:t>應</w:t>
      </w:r>
      <w:r w:rsidRPr="00171C4B">
        <w:rPr>
          <w:rFonts w:ascii="Times New Roman" w:hAnsi="新細明體"/>
          <w:szCs w:val="24"/>
        </w:rPr>
        <w:t>由被特許人</w:t>
      </w:r>
      <w:r w:rsidR="00B57C4C" w:rsidRPr="00171C4B">
        <w:rPr>
          <w:rFonts w:ascii="Times New Roman" w:hAnsi="新細明體"/>
          <w:szCs w:val="24"/>
        </w:rPr>
        <w:t>完全</w:t>
      </w:r>
      <w:r w:rsidRPr="00171C4B">
        <w:rPr>
          <w:rFonts w:ascii="Times New Roman" w:hAnsi="新細明體"/>
          <w:szCs w:val="24"/>
        </w:rPr>
        <w:t>控制</w:t>
      </w:r>
      <w:r w:rsidR="00B57C4C" w:rsidRPr="00171C4B">
        <w:rPr>
          <w:rFonts w:ascii="Times New Roman" w:hAnsi="新細明體"/>
          <w:szCs w:val="24"/>
        </w:rPr>
        <w:t>與</w:t>
      </w:r>
      <w:r w:rsidRPr="00171C4B">
        <w:rPr>
          <w:rFonts w:ascii="Times New Roman" w:hAnsi="新細明體"/>
          <w:szCs w:val="24"/>
        </w:rPr>
        <w:t>管理。</w:t>
      </w:r>
    </w:p>
    <w:p w:rsidR="00CE7395" w:rsidRPr="00171C4B" w:rsidRDefault="00CE7395" w:rsidP="00CE7395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>8E.</w:t>
      </w:r>
      <w:r w:rsidRPr="00171C4B">
        <w:rPr>
          <w:rFonts w:ascii="Times New Roman" w:hAnsi="Times New Roman"/>
          <w:b/>
          <w:szCs w:val="24"/>
        </w:rPr>
        <w:tab/>
      </w:r>
      <w:r w:rsidRPr="00171C4B">
        <w:rPr>
          <w:rFonts w:ascii="Times New Roman" w:hAnsi="新細明體"/>
          <w:b/>
          <w:szCs w:val="24"/>
        </w:rPr>
        <w:t>特許之</w:t>
      </w:r>
      <w:r w:rsidR="00B57C4C" w:rsidRPr="00171C4B">
        <w:rPr>
          <w:rFonts w:ascii="Times New Roman" w:hAnsi="新細明體"/>
          <w:b/>
          <w:szCs w:val="24"/>
        </w:rPr>
        <w:t>撤銷</w:t>
      </w:r>
      <w:r w:rsidRPr="00171C4B">
        <w:rPr>
          <w:rFonts w:ascii="Times New Roman" w:hAnsi="新細明體"/>
          <w:b/>
          <w:szCs w:val="24"/>
        </w:rPr>
        <w:t>或</w:t>
      </w:r>
      <w:r w:rsidR="00B57C4C" w:rsidRPr="00171C4B">
        <w:rPr>
          <w:rFonts w:ascii="Times New Roman" w:hAnsi="新細明體"/>
          <w:b/>
          <w:szCs w:val="24"/>
        </w:rPr>
        <w:t>收回</w:t>
      </w:r>
    </w:p>
    <w:p w:rsidR="00CE7395" w:rsidRPr="00171C4B" w:rsidRDefault="00CE7395" w:rsidP="00CE7395">
      <w:pPr>
        <w:snapToGrid w:val="0"/>
        <w:spacing w:before="240"/>
        <w:rPr>
          <w:rFonts w:ascii="Times New Roman" w:hAnsi="Times New Roman"/>
          <w:szCs w:val="24"/>
        </w:rPr>
      </w:pPr>
      <w:proofErr w:type="gramStart"/>
      <w:r w:rsidRPr="00171C4B">
        <w:rPr>
          <w:rFonts w:ascii="Times New Roman" w:hAnsi="新細明體"/>
          <w:szCs w:val="24"/>
        </w:rPr>
        <w:t>如按第</w:t>
      </w:r>
      <w:proofErr w:type="gramEnd"/>
      <w:r w:rsidRPr="00171C4B">
        <w:rPr>
          <w:rFonts w:ascii="Times New Roman" w:hAnsi="Times New Roman"/>
          <w:szCs w:val="24"/>
        </w:rPr>
        <w:t xml:space="preserve"> 8C </w:t>
      </w:r>
      <w:r w:rsidRPr="00171C4B">
        <w:rPr>
          <w:rFonts w:ascii="Times New Roman" w:hAnsi="新細明體"/>
          <w:szCs w:val="24"/>
        </w:rPr>
        <w:t>節規定取得特許之公司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CE7395" w:rsidRPr="00171C4B" w:rsidRDefault="00CE7395" w:rsidP="00BA2C25">
      <w:pPr>
        <w:pStyle w:val="aa"/>
        <w:numPr>
          <w:ilvl w:val="0"/>
          <w:numId w:val="18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未經總理事前書面核准，擅將特許區域移作特許以外</w:t>
      </w:r>
      <w:r w:rsidR="00B57C4C" w:rsidRPr="00171C4B">
        <w:rPr>
          <w:rFonts w:ascii="Times New Roman" w:hAnsi="新細明體"/>
          <w:szCs w:val="24"/>
        </w:rPr>
        <w:t>之</w:t>
      </w:r>
      <w:r w:rsidRPr="00171C4B">
        <w:rPr>
          <w:rFonts w:ascii="Times New Roman" w:hAnsi="新細明體"/>
          <w:szCs w:val="24"/>
        </w:rPr>
        <w:t>任何其他用途；</w:t>
      </w:r>
    </w:p>
    <w:p w:rsidR="00C6048D" w:rsidRPr="00171C4B" w:rsidRDefault="00CE7395" w:rsidP="00C6048D">
      <w:pPr>
        <w:pStyle w:val="aa"/>
        <w:numPr>
          <w:ilvl w:val="0"/>
          <w:numId w:val="18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利用特許區域</w:t>
      </w:r>
      <w:r w:rsidR="0066055D" w:rsidRPr="00171C4B">
        <w:rPr>
          <w:rFonts w:ascii="Times New Roman" w:hAnsi="新細明體"/>
          <w:szCs w:val="24"/>
        </w:rPr>
        <w:t>並</w:t>
      </w:r>
      <w:r w:rsidRPr="00171C4B">
        <w:rPr>
          <w:rFonts w:ascii="Times New Roman" w:hAnsi="新細明體"/>
          <w:szCs w:val="24"/>
        </w:rPr>
        <w:t>造成公害，或損及自然資源與環境，</w:t>
      </w:r>
      <w:proofErr w:type="gramStart"/>
      <w:r w:rsidRPr="00171C4B">
        <w:rPr>
          <w:rFonts w:ascii="Times New Roman" w:hAnsi="新細明體"/>
          <w:szCs w:val="24"/>
        </w:rPr>
        <w:t>或肇生</w:t>
      </w:r>
      <w:proofErr w:type="gramEnd"/>
      <w:r w:rsidRPr="00171C4B">
        <w:rPr>
          <w:rFonts w:ascii="Times New Roman" w:hAnsi="新細明體"/>
          <w:szCs w:val="24"/>
        </w:rPr>
        <w:t>污染源；</w:t>
      </w:r>
    </w:p>
    <w:p w:rsidR="00391067" w:rsidRPr="00171C4B" w:rsidRDefault="00391067" w:rsidP="00C6048D">
      <w:pPr>
        <w:pStyle w:val="aa"/>
        <w:numPr>
          <w:ilvl w:val="0"/>
          <w:numId w:val="18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於特許區域內未能進行或未能充分進行養殖漁業；或</w:t>
      </w:r>
    </w:p>
    <w:p w:rsidR="0066055D" w:rsidRPr="00171C4B" w:rsidRDefault="00391067" w:rsidP="00391067">
      <w:pPr>
        <w:pStyle w:val="aa"/>
        <w:numPr>
          <w:ilvl w:val="0"/>
          <w:numId w:val="18"/>
        </w:numPr>
        <w:snapToGrid w:val="0"/>
        <w:spacing w:before="240"/>
        <w:ind w:leftChars="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未遵守本法，或</w:t>
      </w:r>
      <w:r w:rsidR="0066055D" w:rsidRPr="00171C4B">
        <w:rPr>
          <w:rFonts w:ascii="Times New Roman" w:hAnsi="新細明體"/>
          <w:szCs w:val="24"/>
        </w:rPr>
        <w:t>依</w:t>
      </w:r>
      <w:r w:rsidRPr="00171C4B">
        <w:rPr>
          <w:rFonts w:ascii="Times New Roman" w:hAnsi="新細明體"/>
          <w:szCs w:val="24"/>
        </w:rPr>
        <w:t>本法</w:t>
      </w:r>
      <w:r w:rsidR="0066055D" w:rsidRPr="00171C4B">
        <w:rPr>
          <w:rFonts w:ascii="Times New Roman" w:hAnsi="新細明體"/>
          <w:szCs w:val="24"/>
        </w:rPr>
        <w:t>制定之</w:t>
      </w:r>
      <w:r w:rsidRPr="00171C4B">
        <w:rPr>
          <w:rFonts w:ascii="Times New Roman" w:hAnsi="新細明體"/>
          <w:szCs w:val="24"/>
        </w:rPr>
        <w:t>相關規</w:t>
      </w:r>
      <w:r w:rsidR="0066055D" w:rsidRPr="00171C4B">
        <w:rPr>
          <w:rFonts w:ascii="Times New Roman" w:hAnsi="新細明體"/>
          <w:szCs w:val="24"/>
        </w:rPr>
        <w:t>定</w:t>
      </w:r>
      <w:r w:rsidRPr="00171C4B">
        <w:rPr>
          <w:rFonts w:ascii="Times New Roman" w:hAnsi="新細明體"/>
          <w:szCs w:val="24"/>
        </w:rPr>
        <w:t>，或其特許書所述任何義務，</w:t>
      </w:r>
    </w:p>
    <w:p w:rsidR="00274976" w:rsidRPr="00171C4B" w:rsidRDefault="00274976" w:rsidP="00274976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則總理得撤銷或</w:t>
      </w:r>
      <w:r w:rsidR="0066055D" w:rsidRPr="00171C4B">
        <w:rPr>
          <w:rFonts w:ascii="Times New Roman" w:hAnsi="新細明體"/>
          <w:szCs w:val="24"/>
        </w:rPr>
        <w:t>收回</w:t>
      </w:r>
      <w:r w:rsidRPr="00171C4B">
        <w:rPr>
          <w:rFonts w:ascii="Times New Roman" w:hAnsi="新細明體"/>
          <w:szCs w:val="24"/>
        </w:rPr>
        <w:t>其特許。</w:t>
      </w:r>
    </w:p>
    <w:p w:rsidR="00391067" w:rsidRPr="00171C4B" w:rsidRDefault="00391067" w:rsidP="00391067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b/>
          <w:szCs w:val="24"/>
        </w:rPr>
        <w:t>8F.</w:t>
      </w:r>
      <w:r w:rsidRPr="00171C4B">
        <w:rPr>
          <w:rFonts w:ascii="Times New Roman" w:hAnsi="Times New Roman"/>
          <w:b/>
          <w:szCs w:val="24"/>
        </w:rPr>
        <w:tab/>
      </w:r>
      <w:r w:rsidRPr="00171C4B">
        <w:rPr>
          <w:rFonts w:ascii="Times New Roman" w:hAnsi="新細明體"/>
          <w:b/>
          <w:szCs w:val="24"/>
        </w:rPr>
        <w:t>特許權之</w:t>
      </w:r>
      <w:r w:rsidR="00925F32" w:rsidRPr="00171C4B">
        <w:rPr>
          <w:rFonts w:ascii="Times New Roman" w:hAnsi="新細明體"/>
          <w:b/>
          <w:szCs w:val="24"/>
        </w:rPr>
        <w:t>撤</w:t>
      </w:r>
      <w:r w:rsidRPr="00171C4B">
        <w:rPr>
          <w:rFonts w:ascii="Times New Roman" w:hAnsi="新細明體"/>
          <w:b/>
          <w:szCs w:val="24"/>
        </w:rPr>
        <w:t>除</w:t>
      </w:r>
    </w:p>
    <w:p w:rsidR="00391067" w:rsidRPr="00171C4B" w:rsidRDefault="00391067" w:rsidP="00391067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總理得基於公眾利益</w:t>
      </w:r>
      <w:r w:rsidR="0066055D" w:rsidRPr="00171C4B">
        <w:rPr>
          <w:rFonts w:ascii="Times New Roman" w:hAnsi="新細明體"/>
          <w:szCs w:val="24"/>
        </w:rPr>
        <w:t>，</w:t>
      </w:r>
      <w:r w:rsidRPr="00171C4B">
        <w:rPr>
          <w:rFonts w:ascii="Times New Roman" w:hAnsi="新細明體"/>
          <w:szCs w:val="24"/>
        </w:rPr>
        <w:t>或</w:t>
      </w:r>
      <w:r w:rsidR="0066055D" w:rsidRPr="00171C4B">
        <w:rPr>
          <w:rFonts w:ascii="Times New Roman" w:hAnsi="新細明體"/>
          <w:szCs w:val="24"/>
        </w:rPr>
        <w:t>因</w:t>
      </w:r>
      <w:r w:rsidRPr="00171C4B">
        <w:rPr>
          <w:rFonts w:ascii="Times New Roman" w:hAnsi="新細明體"/>
          <w:szCs w:val="24"/>
        </w:rPr>
        <w:t>實施具國家利益之</w:t>
      </w:r>
      <w:r w:rsidR="0066055D" w:rsidRPr="00171C4B">
        <w:rPr>
          <w:rFonts w:ascii="Times New Roman" w:hAnsi="新細明體"/>
          <w:szCs w:val="24"/>
        </w:rPr>
        <w:t>計畫而更改</w:t>
      </w:r>
      <w:r w:rsidRPr="00171C4B">
        <w:rPr>
          <w:rFonts w:ascii="Times New Roman" w:hAnsi="新細明體"/>
          <w:szCs w:val="24"/>
        </w:rPr>
        <w:t>魚類養殖區域，據以撤除被特許人之特許</w:t>
      </w:r>
      <w:r w:rsidR="00925F32" w:rsidRPr="00171C4B">
        <w:rPr>
          <w:rFonts w:ascii="Times New Roman" w:hAnsi="新細明體"/>
          <w:szCs w:val="24"/>
        </w:rPr>
        <w:t>權</w:t>
      </w:r>
      <w:r w:rsidRPr="00171C4B">
        <w:rPr>
          <w:rFonts w:ascii="Times New Roman" w:hAnsi="新細明體"/>
          <w:szCs w:val="24"/>
        </w:rPr>
        <w:t>，並另向被特許人支付合理賠償金。</w:t>
      </w:r>
    </w:p>
    <w:p w:rsidR="00391067" w:rsidRPr="00171C4B" w:rsidRDefault="00391067" w:rsidP="00391067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(d)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於第</w:t>
      </w:r>
      <w:r w:rsidRPr="00171C4B">
        <w:rPr>
          <w:rFonts w:ascii="Times New Roman" w:hAnsi="Times New Roman"/>
          <w:szCs w:val="24"/>
        </w:rPr>
        <w:t xml:space="preserve"> 16</w:t>
      </w:r>
      <w:r w:rsidR="00925F32" w:rsidRPr="00171C4B">
        <w:rPr>
          <w:rFonts w:ascii="Times New Roman" w:hAnsi="新細明體"/>
          <w:szCs w:val="24"/>
        </w:rPr>
        <w:t>節第</w:t>
      </w:r>
      <w:r w:rsidRPr="00171C4B">
        <w:rPr>
          <w:rFonts w:ascii="Times New Roman" w:hAnsi="Times New Roman"/>
          <w:szCs w:val="24"/>
        </w:rPr>
        <w:t>(2)</w:t>
      </w:r>
      <w:proofErr w:type="gramStart"/>
      <w:r w:rsidR="00925F32" w:rsidRPr="00171C4B">
        <w:rPr>
          <w:rFonts w:ascii="Times New Roman" w:hAnsi="新細明體"/>
          <w:szCs w:val="24"/>
        </w:rPr>
        <w:t>子節第</w:t>
      </w:r>
      <w:proofErr w:type="gramEnd"/>
      <w:r w:rsidRPr="00171C4B">
        <w:rPr>
          <w:rFonts w:ascii="Times New Roman" w:hAnsi="Times New Roman"/>
          <w:szCs w:val="24"/>
        </w:rPr>
        <w:t>(c)</w:t>
      </w:r>
      <w:r w:rsidR="00925F32" w:rsidRPr="00171C4B">
        <w:rPr>
          <w:rFonts w:ascii="Times New Roman" w:hAnsi="新細明體"/>
          <w:szCs w:val="24"/>
        </w:rPr>
        <w:t>項</w:t>
      </w:r>
      <w:r w:rsidRPr="00171C4B">
        <w:rPr>
          <w:rFonts w:ascii="Times New Roman" w:hAnsi="新細明體"/>
          <w:szCs w:val="24"/>
        </w:rPr>
        <w:t>，刪除「附錄」，</w:t>
      </w:r>
      <w:r w:rsidR="00925F32" w:rsidRPr="00171C4B">
        <w:rPr>
          <w:rFonts w:ascii="Times New Roman" w:hAnsi="新細明體"/>
          <w:szCs w:val="24"/>
        </w:rPr>
        <w:t>以「附錄二」</w:t>
      </w:r>
      <w:r w:rsidRPr="00171C4B">
        <w:rPr>
          <w:rFonts w:ascii="Times New Roman" w:hAnsi="新細明體"/>
          <w:szCs w:val="24"/>
        </w:rPr>
        <w:t>取代；</w:t>
      </w:r>
    </w:p>
    <w:p w:rsidR="00391067" w:rsidRPr="00171C4B" w:rsidRDefault="00391067" w:rsidP="00391067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(e)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第</w:t>
      </w:r>
      <w:r w:rsidRPr="00171C4B">
        <w:rPr>
          <w:rFonts w:ascii="Times New Roman" w:hAnsi="Times New Roman"/>
          <w:szCs w:val="24"/>
        </w:rPr>
        <w:t xml:space="preserve"> 70 </w:t>
      </w:r>
      <w:r w:rsidRPr="00171C4B">
        <w:rPr>
          <w:rFonts w:ascii="Times New Roman" w:hAnsi="新細明體"/>
          <w:szCs w:val="24"/>
        </w:rPr>
        <w:t>節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p w:rsidR="00391067" w:rsidRPr="00171C4B" w:rsidRDefault="00391067" w:rsidP="00BA2C25">
      <w:pPr>
        <w:snapToGrid w:val="0"/>
        <w:spacing w:before="240"/>
        <w:ind w:leftChars="200" w:left="48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(i)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於第</w:t>
      </w:r>
      <w:r w:rsidRPr="00171C4B">
        <w:rPr>
          <w:rFonts w:ascii="Times New Roman" w:hAnsi="Times New Roman"/>
          <w:szCs w:val="24"/>
        </w:rPr>
        <w:t xml:space="preserve"> (1)</w:t>
      </w:r>
      <w:proofErr w:type="gramStart"/>
      <w:r w:rsidR="00925F32" w:rsidRPr="00171C4B">
        <w:rPr>
          <w:rFonts w:ascii="Times New Roman" w:hAnsi="新細明體"/>
          <w:szCs w:val="24"/>
        </w:rPr>
        <w:t>子節</w:t>
      </w:r>
      <w:r w:rsidR="00D7790B" w:rsidRPr="00171C4B">
        <w:rPr>
          <w:rFonts w:ascii="Times New Roman" w:hAnsi="新細明體"/>
          <w:szCs w:val="24"/>
        </w:rPr>
        <w:t>第</w:t>
      </w:r>
      <w:proofErr w:type="gramEnd"/>
      <w:r w:rsidRPr="00171C4B">
        <w:rPr>
          <w:rFonts w:ascii="Times New Roman" w:hAnsi="Times New Roman"/>
          <w:szCs w:val="24"/>
        </w:rPr>
        <w:t>(b)</w:t>
      </w:r>
      <w:r w:rsidR="00D7790B" w:rsidRPr="00171C4B">
        <w:rPr>
          <w:rFonts w:ascii="Times New Roman" w:hAnsi="新細明體"/>
          <w:szCs w:val="24"/>
        </w:rPr>
        <w:t>項</w:t>
      </w:r>
      <w:r w:rsidRPr="00171C4B">
        <w:rPr>
          <w:rFonts w:ascii="Times New Roman" w:hAnsi="新細明體"/>
          <w:szCs w:val="24"/>
        </w:rPr>
        <w:t>的「節」字前面增補「</w:t>
      </w:r>
      <w:r w:rsidRPr="00171C4B">
        <w:rPr>
          <w:rFonts w:ascii="Times New Roman" w:hAnsi="Times New Roman"/>
          <w:szCs w:val="24"/>
        </w:rPr>
        <w:t>8D(1)</w:t>
      </w:r>
      <w:r w:rsidRPr="00171C4B">
        <w:rPr>
          <w:rFonts w:ascii="Times New Roman" w:hAnsi="新細明體"/>
          <w:szCs w:val="24"/>
        </w:rPr>
        <w:t>」；</w:t>
      </w:r>
    </w:p>
    <w:p w:rsidR="00391067" w:rsidRPr="00171C4B" w:rsidRDefault="00391067" w:rsidP="00BA2C25">
      <w:pPr>
        <w:snapToGrid w:val="0"/>
        <w:spacing w:before="240"/>
        <w:ind w:leftChars="200" w:left="48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(ii)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於第</w:t>
      </w:r>
      <w:r w:rsidRPr="00171C4B">
        <w:rPr>
          <w:rFonts w:ascii="Times New Roman" w:hAnsi="Times New Roman"/>
          <w:szCs w:val="24"/>
        </w:rPr>
        <w:t xml:space="preserve"> (1)</w:t>
      </w:r>
      <w:proofErr w:type="gramStart"/>
      <w:r w:rsidR="00925F32" w:rsidRPr="00171C4B">
        <w:rPr>
          <w:rFonts w:ascii="Times New Roman" w:hAnsi="新細明體"/>
          <w:szCs w:val="24"/>
        </w:rPr>
        <w:t>子節</w:t>
      </w:r>
      <w:r w:rsidR="00D7790B" w:rsidRPr="00171C4B">
        <w:rPr>
          <w:rFonts w:ascii="Times New Roman" w:hAnsi="新細明體"/>
          <w:szCs w:val="24"/>
        </w:rPr>
        <w:t>第</w:t>
      </w:r>
      <w:proofErr w:type="gramEnd"/>
      <w:r w:rsidRPr="00171C4B">
        <w:rPr>
          <w:rFonts w:ascii="Times New Roman" w:hAnsi="Times New Roman"/>
          <w:szCs w:val="24"/>
        </w:rPr>
        <w:t>(c)</w:t>
      </w:r>
      <w:r w:rsidR="00D7790B" w:rsidRPr="00171C4B">
        <w:rPr>
          <w:rFonts w:ascii="Times New Roman" w:hAnsi="新細明體"/>
          <w:szCs w:val="24"/>
        </w:rPr>
        <w:t>項</w:t>
      </w:r>
      <w:r w:rsidRPr="00171C4B">
        <w:rPr>
          <w:rFonts w:ascii="Times New Roman" w:hAnsi="新細明體"/>
          <w:szCs w:val="24"/>
        </w:rPr>
        <w:t>的「節」字前面增補「</w:t>
      </w:r>
      <w:r w:rsidRPr="00171C4B">
        <w:rPr>
          <w:rFonts w:ascii="Times New Roman" w:hAnsi="Times New Roman"/>
          <w:szCs w:val="24"/>
        </w:rPr>
        <w:t>8B(1)</w:t>
      </w:r>
      <w:r w:rsidRPr="00171C4B">
        <w:rPr>
          <w:rFonts w:ascii="Times New Roman" w:hAnsi="新細明體"/>
          <w:szCs w:val="24"/>
        </w:rPr>
        <w:t>」；</w:t>
      </w:r>
    </w:p>
    <w:p w:rsidR="00391067" w:rsidRPr="00171C4B" w:rsidRDefault="00391067" w:rsidP="00391067">
      <w:pPr>
        <w:snapToGrid w:val="0"/>
        <w:spacing w:before="240"/>
        <w:rPr>
          <w:rFonts w:ascii="Times New Roman" w:hAnsi="Times New Roman"/>
          <w:szCs w:val="24"/>
        </w:rPr>
      </w:pPr>
      <w:r w:rsidRPr="00171C4B">
        <w:rPr>
          <w:rFonts w:ascii="Times New Roman" w:hAnsi="Times New Roman"/>
          <w:szCs w:val="24"/>
        </w:rPr>
        <w:t>(f)</w:t>
      </w:r>
      <w:r w:rsidRPr="00171C4B">
        <w:rPr>
          <w:rFonts w:ascii="Times New Roman" w:hAnsi="Times New Roman"/>
          <w:szCs w:val="24"/>
        </w:rPr>
        <w:tab/>
      </w:r>
      <w:r w:rsidRPr="00171C4B">
        <w:rPr>
          <w:rFonts w:ascii="Times New Roman" w:hAnsi="新細明體"/>
          <w:szCs w:val="24"/>
        </w:rPr>
        <w:t>於新的附錄二前面</w:t>
      </w:r>
      <w:r w:rsidR="00925F32" w:rsidRPr="00171C4B">
        <w:rPr>
          <w:rFonts w:ascii="Times New Roman" w:hAnsi="新細明體"/>
          <w:szCs w:val="24"/>
        </w:rPr>
        <w:t>，</w:t>
      </w:r>
      <w:r w:rsidRPr="00171C4B">
        <w:rPr>
          <w:rFonts w:ascii="Times New Roman" w:hAnsi="新細明體"/>
          <w:szCs w:val="24"/>
        </w:rPr>
        <w:t>增補於本法附錄四所指之附錄</w:t>
      </w:r>
      <w:proofErr w:type="gramStart"/>
      <w:r w:rsidRPr="00171C4B">
        <w:rPr>
          <w:rFonts w:ascii="Times New Roman" w:hAnsi="新細明體"/>
          <w:szCs w:val="24"/>
        </w:rPr>
        <w:t>一</w:t>
      </w:r>
      <w:proofErr w:type="gramEnd"/>
      <w:r w:rsidRPr="00171C4B">
        <w:rPr>
          <w:rFonts w:ascii="Times New Roman" w:hAnsi="新細明體"/>
          <w:szCs w:val="24"/>
        </w:rPr>
        <w:t>。</w:t>
      </w:r>
    </w:p>
    <w:p w:rsidR="00274976" w:rsidRPr="00171C4B" w:rsidRDefault="00391067" w:rsidP="00274976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171C4B">
        <w:rPr>
          <w:rFonts w:ascii="Times New Roman" w:hAnsi="Times New Roman"/>
          <w:szCs w:val="24"/>
        </w:rPr>
        <w:br w:type="page"/>
      </w:r>
      <w:r w:rsidRPr="00171C4B">
        <w:rPr>
          <w:rFonts w:ascii="Times New Roman" w:hAnsi="新細明體"/>
          <w:b/>
          <w:szCs w:val="24"/>
        </w:rPr>
        <w:lastRenderedPageBreak/>
        <w:t>附錄四</w:t>
      </w:r>
    </w:p>
    <w:p w:rsidR="00274976" w:rsidRPr="00171C4B" w:rsidRDefault="00391067" w:rsidP="00274976">
      <w:pP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171C4B">
        <w:rPr>
          <w:rFonts w:ascii="Times New Roman" w:hAnsi="Times New Roman"/>
          <w:i/>
          <w:szCs w:val="24"/>
        </w:rPr>
        <w:t>(</w:t>
      </w:r>
      <w:r w:rsidRPr="00171C4B">
        <w:rPr>
          <w:rFonts w:ascii="Times New Roman" w:hAnsi="新細明體"/>
          <w:i/>
          <w:szCs w:val="24"/>
        </w:rPr>
        <w:t>第</w:t>
      </w:r>
      <w:r w:rsidRPr="00171C4B">
        <w:rPr>
          <w:rFonts w:ascii="Times New Roman" w:hAnsi="Times New Roman"/>
          <w:i/>
          <w:szCs w:val="24"/>
        </w:rPr>
        <w:t>11</w:t>
      </w:r>
      <w:r w:rsidRPr="00171C4B">
        <w:rPr>
          <w:rFonts w:ascii="Times New Roman" w:hAnsi="新細明體"/>
          <w:i/>
          <w:szCs w:val="24"/>
        </w:rPr>
        <w:t>節</w:t>
      </w:r>
      <w:r w:rsidR="00925F32" w:rsidRPr="00171C4B">
        <w:rPr>
          <w:rFonts w:ascii="Times New Roman" w:hAnsi="新細明體"/>
          <w:i/>
          <w:szCs w:val="24"/>
        </w:rPr>
        <w:t>第</w:t>
      </w:r>
      <w:r w:rsidR="00925F32" w:rsidRPr="00171C4B">
        <w:rPr>
          <w:rFonts w:ascii="Times New Roman" w:hAnsi="Times New Roman"/>
          <w:i/>
          <w:szCs w:val="24"/>
        </w:rPr>
        <w:t>(f)</w:t>
      </w:r>
      <w:r w:rsidR="00925F32" w:rsidRPr="00171C4B">
        <w:rPr>
          <w:rFonts w:ascii="Times New Roman" w:hAnsi="新細明體"/>
          <w:i/>
          <w:szCs w:val="24"/>
        </w:rPr>
        <w:t>項</w:t>
      </w:r>
      <w:r w:rsidRPr="00171C4B">
        <w:rPr>
          <w:rFonts w:ascii="Times New Roman" w:hAnsi="Times New Roman"/>
          <w:i/>
          <w:szCs w:val="24"/>
        </w:rPr>
        <w:t>)</w:t>
      </w:r>
    </w:p>
    <w:p w:rsidR="00274976" w:rsidRPr="00171C4B" w:rsidRDefault="00391067" w:rsidP="00274976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171C4B">
        <w:rPr>
          <w:rFonts w:ascii="Times New Roman" w:hAnsi="新細明體"/>
          <w:b/>
          <w:szCs w:val="24"/>
        </w:rPr>
        <w:t>附錄</w:t>
      </w:r>
      <w:proofErr w:type="gramStart"/>
      <w:r w:rsidRPr="00171C4B">
        <w:rPr>
          <w:rFonts w:ascii="Times New Roman" w:hAnsi="新細明體"/>
          <w:b/>
          <w:szCs w:val="24"/>
        </w:rPr>
        <w:t>一</w:t>
      </w:r>
      <w:proofErr w:type="gramEnd"/>
    </w:p>
    <w:p w:rsidR="00274976" w:rsidRPr="00171C4B" w:rsidRDefault="00391067" w:rsidP="00274976">
      <w:pP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171C4B">
        <w:rPr>
          <w:rFonts w:ascii="Times New Roman" w:hAnsi="Times New Roman"/>
          <w:i/>
          <w:szCs w:val="24"/>
        </w:rPr>
        <w:t>(</w:t>
      </w:r>
      <w:r w:rsidRPr="00171C4B">
        <w:rPr>
          <w:rFonts w:ascii="Times New Roman" w:hAnsi="新細明體"/>
          <w:i/>
          <w:szCs w:val="24"/>
        </w:rPr>
        <w:t>第</w:t>
      </w:r>
      <w:r w:rsidRPr="00171C4B">
        <w:rPr>
          <w:rFonts w:ascii="Times New Roman" w:hAnsi="Times New Roman"/>
          <w:i/>
          <w:szCs w:val="24"/>
        </w:rPr>
        <w:t xml:space="preserve"> 8A </w:t>
      </w:r>
      <w:r w:rsidRPr="00171C4B">
        <w:rPr>
          <w:rFonts w:ascii="Times New Roman" w:hAnsi="新細明體"/>
          <w:i/>
          <w:szCs w:val="24"/>
        </w:rPr>
        <w:t>節</w:t>
      </w:r>
      <w:r w:rsidRPr="00171C4B">
        <w:rPr>
          <w:rFonts w:ascii="Times New Roman" w:hAnsi="Times New Roman"/>
          <w:i/>
          <w:szCs w:val="24"/>
        </w:rPr>
        <w:t>)</w:t>
      </w:r>
    </w:p>
    <w:p w:rsidR="00274976" w:rsidRPr="00171C4B" w:rsidRDefault="00391067" w:rsidP="00274976">
      <w:pPr>
        <w:snapToGrid w:val="0"/>
        <w:spacing w:before="240"/>
        <w:jc w:val="center"/>
        <w:rPr>
          <w:rFonts w:ascii="Times New Roman" w:hAnsi="Times New Roman"/>
          <w:b/>
          <w:i/>
          <w:szCs w:val="24"/>
        </w:rPr>
      </w:pPr>
      <w:r w:rsidRPr="00171C4B">
        <w:rPr>
          <w:rFonts w:ascii="Times New Roman" w:hAnsi="新細明體"/>
          <w:b/>
          <w:szCs w:val="24"/>
        </w:rPr>
        <w:t>魚類養殖區域</w:t>
      </w:r>
    </w:p>
    <w:p w:rsidR="00274976" w:rsidRPr="00171C4B" w:rsidRDefault="00391067" w:rsidP="00274976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171C4B">
        <w:rPr>
          <w:rFonts w:ascii="Times New Roman" w:hAnsi="新細明體"/>
          <w:szCs w:val="24"/>
        </w:rPr>
        <w:t>以下</w:t>
      </w:r>
      <w:r w:rsidRPr="00171C4B">
        <w:rPr>
          <w:rFonts w:ascii="Times New Roman" w:hAnsi="Times New Roman"/>
          <w:szCs w:val="24"/>
        </w:rPr>
        <w:t xml:space="preserve"> GPS </w:t>
      </w:r>
      <w:r w:rsidRPr="00171C4B">
        <w:rPr>
          <w:rFonts w:ascii="Times New Roman" w:hAnsi="新細明體"/>
          <w:szCs w:val="24"/>
        </w:rPr>
        <w:t>位址半徑</w:t>
      </w:r>
      <w:r w:rsidRPr="00171C4B">
        <w:rPr>
          <w:rFonts w:ascii="Times New Roman" w:hAnsi="Times New Roman"/>
          <w:szCs w:val="24"/>
        </w:rPr>
        <w:t xml:space="preserve"> 300 </w:t>
      </w:r>
      <w:r w:rsidRPr="00171C4B">
        <w:rPr>
          <w:rFonts w:ascii="Times New Roman" w:hAnsi="新細明體"/>
          <w:szCs w:val="24"/>
        </w:rPr>
        <w:t>公尺內</w:t>
      </w:r>
      <w:proofErr w:type="gramStart"/>
      <w:r w:rsidRPr="00171C4B">
        <w:rPr>
          <w:rFonts w:ascii="Times New Roman" w:hAnsi="Times New Roman"/>
          <w:szCs w:val="24"/>
        </w:rPr>
        <w:t>──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6"/>
        <w:gridCol w:w="4141"/>
        <w:gridCol w:w="3525"/>
      </w:tblGrid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b/>
                <w:szCs w:val="24"/>
              </w:rPr>
            </w:pPr>
            <w:r w:rsidRPr="00171C4B">
              <w:rPr>
                <w:rFonts w:ascii="Times New Roman" w:hAnsi="新細明體"/>
                <w:b/>
                <w:szCs w:val="24"/>
              </w:rPr>
              <w:t>區域</w:t>
            </w:r>
          </w:p>
        </w:tc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b/>
                <w:szCs w:val="24"/>
              </w:rPr>
            </w:pPr>
            <w:r w:rsidRPr="00171C4B">
              <w:rPr>
                <w:rFonts w:ascii="Times New Roman" w:hAnsi="新細明體"/>
                <w:b/>
                <w:szCs w:val="24"/>
              </w:rPr>
              <w:t>海域</w:t>
            </w:r>
          </w:p>
        </w:tc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b/>
                <w:szCs w:val="24"/>
              </w:rPr>
            </w:pPr>
            <w:r w:rsidRPr="00171C4B">
              <w:rPr>
                <w:rFonts w:ascii="Times New Roman" w:hAnsi="Times New Roman"/>
                <w:b/>
                <w:szCs w:val="24"/>
              </w:rPr>
              <w:t>GPS</w:t>
            </w:r>
            <w:r w:rsidR="00C80555" w:rsidRPr="00171C4B">
              <w:rPr>
                <w:rFonts w:ascii="Times New Roman" w:hAnsi="新細明體"/>
                <w:b/>
                <w:szCs w:val="24"/>
              </w:rPr>
              <w:t>參考</w:t>
            </w:r>
            <w:r w:rsidRPr="00171C4B">
              <w:rPr>
                <w:rFonts w:ascii="Times New Roman" w:hAnsi="新細明體"/>
                <w:b/>
                <w:szCs w:val="24"/>
              </w:rPr>
              <w:t>座標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 xml:space="preserve">Baie Fer à Cheval 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20º 23’ 252 E 57º 46’ 052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 xml:space="preserve">Ouest îlot Marianne 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20º 22’ 595 E 57º 45’ 520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 xml:space="preserve">Est Pointe Bambou (1) 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20º 20’ 920 E 57º 46’ 923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Est Pointe Bambou (2)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20º 20’ 617 E 57º 46’ 927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Ouest Ile Flammand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19º 20’ 467 E 57º 48’ 683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Nord Est Annanas Bank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23º 20’ 587 E 57º 45’ 919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Ferme Marine de Mahebourg (1)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20º 20’ 058 E 57º 46’ 595</w:t>
            </w:r>
          </w:p>
        </w:tc>
      </w:tr>
      <w:tr w:rsidR="00FF0E9E" w:rsidRPr="00171C4B" w:rsidTr="00FF0E9E">
        <w:tc>
          <w:tcPr>
            <w:tcW w:w="0" w:type="auto"/>
            <w:shd w:val="clear" w:color="auto" w:fill="auto"/>
          </w:tcPr>
          <w:p w:rsidR="00274976" w:rsidRPr="00171C4B" w:rsidRDefault="00FF0E9E" w:rsidP="00274976">
            <w:pPr>
              <w:snapToGrid w:val="0"/>
              <w:spacing w:before="240"/>
              <w:jc w:val="center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Ferme Marine de Mahebourg (2)</w:t>
            </w:r>
          </w:p>
        </w:tc>
        <w:tc>
          <w:tcPr>
            <w:tcW w:w="0" w:type="auto"/>
            <w:shd w:val="clear" w:color="auto" w:fill="auto"/>
          </w:tcPr>
          <w:p w:rsidR="00FF0E9E" w:rsidRPr="00171C4B" w:rsidRDefault="00FF0E9E" w:rsidP="00FF0E9E">
            <w:pPr>
              <w:snapToGrid w:val="0"/>
              <w:spacing w:before="240"/>
              <w:rPr>
                <w:rFonts w:ascii="Times New Roman" w:hAnsi="Times New Roman"/>
                <w:szCs w:val="24"/>
              </w:rPr>
            </w:pPr>
            <w:r w:rsidRPr="00171C4B">
              <w:rPr>
                <w:rFonts w:ascii="Times New Roman" w:hAnsi="Times New Roman"/>
                <w:szCs w:val="24"/>
              </w:rPr>
              <w:t>S 20º 20’ 411 E 57º 46’ 369</w:t>
            </w:r>
          </w:p>
        </w:tc>
      </w:tr>
    </w:tbl>
    <w:p w:rsidR="00391067" w:rsidRPr="00171C4B" w:rsidRDefault="00391067" w:rsidP="00FF0E9E">
      <w:pPr>
        <w:snapToGrid w:val="0"/>
        <w:spacing w:before="240"/>
        <w:rPr>
          <w:rFonts w:ascii="Times New Roman" w:hAnsi="Times New Roman"/>
          <w:szCs w:val="24"/>
        </w:rPr>
      </w:pPr>
    </w:p>
    <w:sectPr w:rsidR="00391067" w:rsidRPr="00171C4B" w:rsidSect="00CC2C71">
      <w:headerReference w:type="default" r:id="rId8"/>
      <w:pgSz w:w="11906" w:h="16838"/>
      <w:pgMar w:top="1440" w:right="1800" w:bottom="1440" w:left="1800" w:header="851" w:footer="992" w:gutter="0"/>
      <w:pgNumType w:start="29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12F" w:rsidRDefault="0068612F" w:rsidP="00CC2C71">
      <w:r>
        <w:separator/>
      </w:r>
    </w:p>
  </w:endnote>
  <w:endnote w:type="continuationSeparator" w:id="0">
    <w:p w:rsidR="0068612F" w:rsidRDefault="0068612F" w:rsidP="00CC2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12F" w:rsidRDefault="0068612F" w:rsidP="00CC2C71">
      <w:r>
        <w:separator/>
      </w:r>
    </w:p>
  </w:footnote>
  <w:footnote w:type="continuationSeparator" w:id="0">
    <w:p w:rsidR="0068612F" w:rsidRDefault="0068612F" w:rsidP="00CC2C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C71" w:rsidRDefault="00CC2C71" w:rsidP="00CC2C71">
    <w:pPr>
      <w:pStyle w:val="a4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66B03"/>
    <w:multiLevelType w:val="hybridMultilevel"/>
    <w:tmpl w:val="6AE692F2"/>
    <w:lvl w:ilvl="0" w:tplc="F7F86CD2">
      <w:start w:val="1"/>
      <w:numFmt w:val="lowerLetter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4444EC1"/>
    <w:multiLevelType w:val="hybridMultilevel"/>
    <w:tmpl w:val="FFF05E34"/>
    <w:lvl w:ilvl="0" w:tplc="C3D09C80">
      <w:start w:val="1"/>
      <w:numFmt w:val="decimal"/>
      <w:lvlText w:val="(%1)"/>
      <w:lvlJc w:val="left"/>
      <w:pPr>
        <w:ind w:left="1311" w:hanging="480"/>
      </w:pPr>
      <w:rPr>
        <w:rFonts w:ascii="Times New Roman" w:hAnsi="Times New Roman" w:hint="default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1791" w:hanging="480"/>
      </w:pPr>
    </w:lvl>
    <w:lvl w:ilvl="2" w:tplc="0409001B" w:tentative="1">
      <w:start w:val="1"/>
      <w:numFmt w:val="lowerRoman"/>
      <w:lvlText w:val="%3."/>
      <w:lvlJc w:val="right"/>
      <w:pPr>
        <w:ind w:left="2271" w:hanging="480"/>
      </w:pPr>
    </w:lvl>
    <w:lvl w:ilvl="3" w:tplc="0409000F" w:tentative="1">
      <w:start w:val="1"/>
      <w:numFmt w:val="decimal"/>
      <w:lvlText w:val="%4."/>
      <w:lvlJc w:val="left"/>
      <w:pPr>
        <w:ind w:left="27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31" w:hanging="480"/>
      </w:pPr>
    </w:lvl>
    <w:lvl w:ilvl="5" w:tplc="0409001B" w:tentative="1">
      <w:start w:val="1"/>
      <w:numFmt w:val="lowerRoman"/>
      <w:lvlText w:val="%6."/>
      <w:lvlJc w:val="right"/>
      <w:pPr>
        <w:ind w:left="3711" w:hanging="480"/>
      </w:pPr>
    </w:lvl>
    <w:lvl w:ilvl="6" w:tplc="0409000F" w:tentative="1">
      <w:start w:val="1"/>
      <w:numFmt w:val="decimal"/>
      <w:lvlText w:val="%7."/>
      <w:lvlJc w:val="left"/>
      <w:pPr>
        <w:ind w:left="41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71" w:hanging="480"/>
      </w:pPr>
    </w:lvl>
    <w:lvl w:ilvl="8" w:tplc="0409001B" w:tentative="1">
      <w:start w:val="1"/>
      <w:numFmt w:val="lowerRoman"/>
      <w:lvlText w:val="%9."/>
      <w:lvlJc w:val="right"/>
      <w:pPr>
        <w:ind w:left="5151" w:hanging="480"/>
      </w:pPr>
    </w:lvl>
  </w:abstractNum>
  <w:abstractNum w:abstractNumId="2">
    <w:nsid w:val="05886567"/>
    <w:multiLevelType w:val="hybridMultilevel"/>
    <w:tmpl w:val="D9BA572A"/>
    <w:lvl w:ilvl="0" w:tplc="4A10CF58">
      <w:start w:val="3"/>
      <w:numFmt w:val="lowerLetter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B144E1"/>
    <w:multiLevelType w:val="hybridMultilevel"/>
    <w:tmpl w:val="91F6EDFC"/>
    <w:lvl w:ilvl="0" w:tplc="C3D09C80">
      <w:start w:val="1"/>
      <w:numFmt w:val="decimal"/>
      <w:lvlText w:val="(%1)"/>
      <w:lvlJc w:val="left"/>
      <w:pPr>
        <w:ind w:left="960" w:hanging="480"/>
      </w:pPr>
      <w:rPr>
        <w:rFonts w:ascii="Times New Roman" w:hAnsi="Times New Roman" w:hint="default"/>
        <w:sz w:val="24"/>
        <w:szCs w:val="24"/>
      </w:rPr>
    </w:lvl>
    <w:lvl w:ilvl="1" w:tplc="77F8FA1C">
      <w:start w:val="1"/>
      <w:numFmt w:val="decimal"/>
      <w:lvlText w:val="(%2)"/>
      <w:lvlJc w:val="left"/>
      <w:pPr>
        <w:ind w:left="1440" w:hanging="480"/>
      </w:pPr>
      <w:rPr>
        <w:rFonts w:hint="eastAsia"/>
        <w:sz w:val="24"/>
      </w:rPr>
    </w:lvl>
    <w:lvl w:ilvl="2" w:tplc="8AF2D628">
      <w:start w:val="1"/>
      <w:numFmt w:val="lowerLetter"/>
      <w:lvlText w:val="(%3)"/>
      <w:lvlJc w:val="left"/>
      <w:pPr>
        <w:ind w:left="19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04904BF"/>
    <w:multiLevelType w:val="hybridMultilevel"/>
    <w:tmpl w:val="6AE692F2"/>
    <w:lvl w:ilvl="0" w:tplc="F7F86CD2">
      <w:start w:val="1"/>
      <w:numFmt w:val="lowerLetter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A56065B"/>
    <w:multiLevelType w:val="hybridMultilevel"/>
    <w:tmpl w:val="239440EC"/>
    <w:lvl w:ilvl="0" w:tplc="9696951E">
      <w:start w:val="1"/>
      <w:numFmt w:val="lowerRoman"/>
      <w:lvlText w:val="(%1)"/>
      <w:lvlJc w:val="left"/>
      <w:pPr>
        <w:ind w:left="960" w:hanging="480"/>
      </w:pPr>
      <w:rPr>
        <w:rFonts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22530A81"/>
    <w:multiLevelType w:val="hybridMultilevel"/>
    <w:tmpl w:val="50A63F5C"/>
    <w:lvl w:ilvl="0" w:tplc="59128274">
      <w:start w:val="4"/>
      <w:numFmt w:val="decimal"/>
      <w:lvlText w:val="(%1)"/>
      <w:lvlJc w:val="left"/>
      <w:pPr>
        <w:ind w:left="1311" w:hanging="480"/>
      </w:pPr>
      <w:rPr>
        <w:rFonts w:ascii="Times New Roman" w:hAnsi="Times New Roman"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0347D7F"/>
    <w:multiLevelType w:val="hybridMultilevel"/>
    <w:tmpl w:val="91F6EDFC"/>
    <w:lvl w:ilvl="0" w:tplc="C3D09C80">
      <w:start w:val="1"/>
      <w:numFmt w:val="decimal"/>
      <w:lvlText w:val="(%1)"/>
      <w:lvlJc w:val="left"/>
      <w:pPr>
        <w:ind w:left="960" w:hanging="480"/>
      </w:pPr>
      <w:rPr>
        <w:rFonts w:ascii="Times New Roman" w:hAnsi="Times New Roman" w:hint="default"/>
        <w:sz w:val="24"/>
        <w:szCs w:val="24"/>
      </w:rPr>
    </w:lvl>
    <w:lvl w:ilvl="1" w:tplc="77F8FA1C">
      <w:start w:val="1"/>
      <w:numFmt w:val="decimal"/>
      <w:lvlText w:val="(%2)"/>
      <w:lvlJc w:val="left"/>
      <w:pPr>
        <w:ind w:left="1440" w:hanging="480"/>
      </w:pPr>
      <w:rPr>
        <w:rFonts w:hint="eastAsia"/>
        <w:sz w:val="24"/>
      </w:rPr>
    </w:lvl>
    <w:lvl w:ilvl="2" w:tplc="8AF2D628">
      <w:start w:val="1"/>
      <w:numFmt w:val="lowerLetter"/>
      <w:lvlText w:val="(%3)"/>
      <w:lvlJc w:val="left"/>
      <w:pPr>
        <w:ind w:left="19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325E7724"/>
    <w:multiLevelType w:val="hybridMultilevel"/>
    <w:tmpl w:val="0C7655E8"/>
    <w:lvl w:ilvl="0" w:tplc="B1C0B486">
      <w:start w:val="1"/>
      <w:numFmt w:val="lowerLetter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F7F86CD2">
      <w:start w:val="1"/>
      <w:numFmt w:val="lowerLetter"/>
      <w:lvlText w:val="(%3)"/>
      <w:lvlJc w:val="left"/>
      <w:pPr>
        <w:ind w:left="1440" w:hanging="4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6760615"/>
    <w:multiLevelType w:val="hybridMultilevel"/>
    <w:tmpl w:val="0E541298"/>
    <w:lvl w:ilvl="0" w:tplc="9696951E">
      <w:start w:val="1"/>
      <w:numFmt w:val="lowerRoman"/>
      <w:lvlText w:val="(%1)"/>
      <w:lvlJc w:val="left"/>
      <w:pPr>
        <w:ind w:left="1920" w:hanging="480"/>
      </w:pPr>
      <w:rPr>
        <w:rFonts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0">
    <w:nsid w:val="3EB97B50"/>
    <w:multiLevelType w:val="hybridMultilevel"/>
    <w:tmpl w:val="91F6EDFC"/>
    <w:lvl w:ilvl="0" w:tplc="C3D09C80">
      <w:start w:val="1"/>
      <w:numFmt w:val="decimal"/>
      <w:lvlText w:val="(%1)"/>
      <w:lvlJc w:val="left"/>
      <w:pPr>
        <w:ind w:left="960" w:hanging="480"/>
      </w:pPr>
      <w:rPr>
        <w:rFonts w:ascii="Times New Roman" w:hAnsi="Times New Roman" w:hint="default"/>
        <w:sz w:val="24"/>
        <w:szCs w:val="24"/>
      </w:rPr>
    </w:lvl>
    <w:lvl w:ilvl="1" w:tplc="77F8FA1C">
      <w:start w:val="1"/>
      <w:numFmt w:val="decimal"/>
      <w:lvlText w:val="(%2)"/>
      <w:lvlJc w:val="left"/>
      <w:pPr>
        <w:ind w:left="1440" w:hanging="480"/>
      </w:pPr>
      <w:rPr>
        <w:rFonts w:hint="eastAsia"/>
        <w:sz w:val="24"/>
      </w:rPr>
    </w:lvl>
    <w:lvl w:ilvl="2" w:tplc="8AF2D628">
      <w:start w:val="1"/>
      <w:numFmt w:val="lowerLetter"/>
      <w:lvlText w:val="(%3)"/>
      <w:lvlJc w:val="left"/>
      <w:pPr>
        <w:ind w:left="192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3FB23EFA"/>
    <w:multiLevelType w:val="hybridMultilevel"/>
    <w:tmpl w:val="6AE692F2"/>
    <w:lvl w:ilvl="0" w:tplc="F7F86CD2">
      <w:start w:val="1"/>
      <w:numFmt w:val="lowerLetter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F306EEE"/>
    <w:multiLevelType w:val="hybridMultilevel"/>
    <w:tmpl w:val="E08050E4"/>
    <w:lvl w:ilvl="0" w:tplc="C3D09C80">
      <w:start w:val="1"/>
      <w:numFmt w:val="decimal"/>
      <w:lvlText w:val="(%1)"/>
      <w:lvlJc w:val="left"/>
      <w:pPr>
        <w:ind w:left="1311" w:hanging="480"/>
      </w:pPr>
      <w:rPr>
        <w:rFonts w:ascii="Times New Roman" w:hAnsi="Times New Roman" w:hint="default"/>
        <w:sz w:val="24"/>
        <w:szCs w:val="24"/>
      </w:rPr>
    </w:lvl>
    <w:lvl w:ilvl="1" w:tplc="77F8FA1C">
      <w:start w:val="1"/>
      <w:numFmt w:val="decimal"/>
      <w:lvlText w:val="(%2)"/>
      <w:lvlJc w:val="left"/>
      <w:pPr>
        <w:ind w:left="1791" w:hanging="480"/>
      </w:pPr>
      <w:rPr>
        <w:rFonts w:hint="eastAsia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271" w:hanging="480"/>
      </w:pPr>
    </w:lvl>
    <w:lvl w:ilvl="3" w:tplc="0409000F" w:tentative="1">
      <w:start w:val="1"/>
      <w:numFmt w:val="decimal"/>
      <w:lvlText w:val="%4."/>
      <w:lvlJc w:val="left"/>
      <w:pPr>
        <w:ind w:left="27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31" w:hanging="480"/>
      </w:pPr>
    </w:lvl>
    <w:lvl w:ilvl="5" w:tplc="0409001B" w:tentative="1">
      <w:start w:val="1"/>
      <w:numFmt w:val="lowerRoman"/>
      <w:lvlText w:val="%6."/>
      <w:lvlJc w:val="right"/>
      <w:pPr>
        <w:ind w:left="3711" w:hanging="480"/>
      </w:pPr>
    </w:lvl>
    <w:lvl w:ilvl="6" w:tplc="0409000F" w:tentative="1">
      <w:start w:val="1"/>
      <w:numFmt w:val="decimal"/>
      <w:lvlText w:val="%7."/>
      <w:lvlJc w:val="left"/>
      <w:pPr>
        <w:ind w:left="41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71" w:hanging="480"/>
      </w:pPr>
    </w:lvl>
    <w:lvl w:ilvl="8" w:tplc="0409001B" w:tentative="1">
      <w:start w:val="1"/>
      <w:numFmt w:val="lowerRoman"/>
      <w:lvlText w:val="%9."/>
      <w:lvlJc w:val="right"/>
      <w:pPr>
        <w:ind w:left="5151" w:hanging="480"/>
      </w:pPr>
    </w:lvl>
  </w:abstractNum>
  <w:abstractNum w:abstractNumId="13">
    <w:nsid w:val="6506764B"/>
    <w:multiLevelType w:val="hybridMultilevel"/>
    <w:tmpl w:val="82DCB726"/>
    <w:lvl w:ilvl="0" w:tplc="EDD6BC12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AC14F05"/>
    <w:multiLevelType w:val="hybridMultilevel"/>
    <w:tmpl w:val="515A391C"/>
    <w:lvl w:ilvl="0" w:tplc="9696951E">
      <w:start w:val="1"/>
      <w:numFmt w:val="lowerRoman"/>
      <w:lvlText w:val="(%1)"/>
      <w:lvlJc w:val="left"/>
      <w:pPr>
        <w:ind w:left="960" w:hanging="480"/>
      </w:pPr>
      <w:rPr>
        <w:rFonts w:hAnsi="新細明體" w:hint="default"/>
      </w:rPr>
    </w:lvl>
    <w:lvl w:ilvl="1" w:tplc="7914996E">
      <w:start w:val="1"/>
      <w:numFmt w:val="decimal"/>
      <w:lvlText w:val="(%2)"/>
      <w:lvlJc w:val="left"/>
      <w:pPr>
        <w:ind w:left="1572" w:hanging="612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>
    <w:nsid w:val="72A4440C"/>
    <w:multiLevelType w:val="hybridMultilevel"/>
    <w:tmpl w:val="98A2EC8E"/>
    <w:lvl w:ilvl="0" w:tplc="B1C0B486">
      <w:start w:val="1"/>
      <w:numFmt w:val="lowerLetter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9A220D9"/>
    <w:multiLevelType w:val="hybridMultilevel"/>
    <w:tmpl w:val="6AE692F2"/>
    <w:lvl w:ilvl="0" w:tplc="F7F86CD2">
      <w:start w:val="1"/>
      <w:numFmt w:val="lowerLetter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A72342D"/>
    <w:multiLevelType w:val="hybridMultilevel"/>
    <w:tmpl w:val="DCCAC4D8"/>
    <w:lvl w:ilvl="0" w:tplc="89A8876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7"/>
  </w:num>
  <w:num w:numId="3">
    <w:abstractNumId w:val="14"/>
  </w:num>
  <w:num w:numId="4">
    <w:abstractNumId w:val="1"/>
  </w:num>
  <w:num w:numId="5">
    <w:abstractNumId w:val="12"/>
  </w:num>
  <w:num w:numId="6">
    <w:abstractNumId w:val="6"/>
  </w:num>
  <w:num w:numId="7">
    <w:abstractNumId w:val="10"/>
  </w:num>
  <w:num w:numId="8">
    <w:abstractNumId w:val="15"/>
  </w:num>
  <w:num w:numId="9">
    <w:abstractNumId w:val="8"/>
  </w:num>
  <w:num w:numId="10">
    <w:abstractNumId w:val="2"/>
  </w:num>
  <w:num w:numId="11">
    <w:abstractNumId w:val="11"/>
  </w:num>
  <w:num w:numId="12">
    <w:abstractNumId w:val="9"/>
  </w:num>
  <w:num w:numId="13">
    <w:abstractNumId w:val="13"/>
  </w:num>
  <w:num w:numId="14">
    <w:abstractNumId w:val="0"/>
  </w:num>
  <w:num w:numId="15">
    <w:abstractNumId w:val="3"/>
  </w:num>
  <w:num w:numId="16">
    <w:abstractNumId w:val="4"/>
  </w:num>
  <w:num w:numId="17">
    <w:abstractNumId w:val="7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hideSpellingErrors/>
  <w:hideGrammaticalErrors/>
  <w:proofState w:spelling="clean" w:grammar="clean"/>
  <w:stylePaneFormatFilter w:val="1028"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2DD"/>
    <w:rsid w:val="00106596"/>
    <w:rsid w:val="00143DFB"/>
    <w:rsid w:val="00171C4B"/>
    <w:rsid w:val="0019068D"/>
    <w:rsid w:val="00212408"/>
    <w:rsid w:val="00274976"/>
    <w:rsid w:val="00391067"/>
    <w:rsid w:val="003C2234"/>
    <w:rsid w:val="003C62DD"/>
    <w:rsid w:val="00414C16"/>
    <w:rsid w:val="004A49B0"/>
    <w:rsid w:val="004C0B19"/>
    <w:rsid w:val="0066055D"/>
    <w:rsid w:val="0068612F"/>
    <w:rsid w:val="006C1115"/>
    <w:rsid w:val="00765219"/>
    <w:rsid w:val="008F3B8A"/>
    <w:rsid w:val="00925F32"/>
    <w:rsid w:val="00995A60"/>
    <w:rsid w:val="00B57C4C"/>
    <w:rsid w:val="00BA2C25"/>
    <w:rsid w:val="00C6048D"/>
    <w:rsid w:val="00C80555"/>
    <w:rsid w:val="00CB088C"/>
    <w:rsid w:val="00CC2C71"/>
    <w:rsid w:val="00CE7395"/>
    <w:rsid w:val="00D22F05"/>
    <w:rsid w:val="00D73B04"/>
    <w:rsid w:val="00D7790B"/>
    <w:rsid w:val="00E84164"/>
    <w:rsid w:val="00F424BE"/>
    <w:rsid w:val="00FB503C"/>
    <w:rsid w:val="00FF0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9B0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4A49B0"/>
    <w:pPr>
      <w:keepNext/>
      <w:spacing w:before="180" w:after="180" w:line="720" w:lineRule="auto"/>
      <w:outlineLvl w:val="0"/>
    </w:pPr>
    <w:rPr>
      <w:rFonts w:ascii="Calibri Light" w:hAnsi="Calibri Light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4A49B0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table" w:styleId="a3">
    <w:name w:val="Table Grid"/>
    <w:basedOn w:val="a1"/>
    <w:uiPriority w:val="39"/>
    <w:rsid w:val="00FF0E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C2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CC2C71"/>
    <w:rPr>
      <w:kern w:val="2"/>
    </w:rPr>
  </w:style>
  <w:style w:type="paragraph" w:styleId="a6">
    <w:name w:val="footer"/>
    <w:basedOn w:val="a"/>
    <w:link w:val="a7"/>
    <w:uiPriority w:val="99"/>
    <w:unhideWhenUsed/>
    <w:rsid w:val="00CC2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CC2C71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D73B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D73B0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D73B04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9B0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4A49B0"/>
    <w:pPr>
      <w:keepNext/>
      <w:spacing w:before="180" w:after="180" w:line="720" w:lineRule="auto"/>
      <w:outlineLvl w:val="0"/>
    </w:pPr>
    <w:rPr>
      <w:rFonts w:ascii="Calibri Light" w:hAnsi="Calibri Light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4A49B0"/>
    <w:rPr>
      <w:rFonts w:ascii="Calibri Light" w:eastAsia="新細明體" w:hAnsi="Calibri Light" w:cs="Times New Roman"/>
      <w:b/>
      <w:bCs/>
      <w:kern w:val="52"/>
      <w:sz w:val="52"/>
      <w:szCs w:val="52"/>
    </w:rPr>
  </w:style>
  <w:style w:type="table" w:styleId="a3">
    <w:name w:val="Table Grid"/>
    <w:basedOn w:val="a1"/>
    <w:uiPriority w:val="39"/>
    <w:rsid w:val="00FF0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C2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CC2C71"/>
    <w:rPr>
      <w:kern w:val="2"/>
    </w:rPr>
  </w:style>
  <w:style w:type="paragraph" w:styleId="a6">
    <w:name w:val="footer"/>
    <w:basedOn w:val="a"/>
    <w:link w:val="a7"/>
    <w:uiPriority w:val="99"/>
    <w:unhideWhenUsed/>
    <w:rsid w:val="00CC2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CC2C71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FAE729-B1E9-4A9A-9F07-1386F366F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325</Words>
  <Characters>1857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侯沛君</dc:creator>
  <cp:lastModifiedBy>user</cp:lastModifiedBy>
  <cp:revision>4</cp:revision>
  <dcterms:created xsi:type="dcterms:W3CDTF">2017-11-22T07:44:00Z</dcterms:created>
  <dcterms:modified xsi:type="dcterms:W3CDTF">2017-11-22T07:56:00Z</dcterms:modified>
</cp:coreProperties>
</file>